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FD301" w14:textId="618617F1" w:rsidR="0032453D" w:rsidRDefault="009B3B64" w:rsidP="00C30D59">
      <w:pPr>
        <w:pStyle w:val="Nzev"/>
        <w:jc w:val="center"/>
        <w:rPr>
          <w:rFonts w:ascii="Arial" w:hAnsi="Arial" w:cs="Arial"/>
          <w:b/>
          <w:color w:val="000000"/>
          <w:sz w:val="36"/>
          <w:szCs w:val="36"/>
        </w:rPr>
      </w:pPr>
      <w:r w:rsidRPr="007A0B27">
        <w:rPr>
          <w:rFonts w:ascii="Arial" w:hAnsi="Arial" w:cs="Arial"/>
          <w:noProof/>
        </w:rPr>
        <w:drawing>
          <wp:anchor distT="0" distB="0" distL="114300" distR="114300" simplePos="0" relativeHeight="251659264" behindDoc="0" locked="0" layoutInCell="1" allowOverlap="1" wp14:anchorId="7051596F" wp14:editId="4D89A690">
            <wp:simplePos x="0" y="0"/>
            <wp:positionH relativeFrom="column">
              <wp:posOffset>1390650</wp:posOffset>
            </wp:positionH>
            <wp:positionV relativeFrom="paragraph">
              <wp:posOffset>-228600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cstate="print"/>
                    <a:srcRect/>
                    <a:stretch>
                      <a:fillRect/>
                    </a:stretch>
                  </pic:blipFill>
                  <pic:spPr bwMode="auto">
                    <a:xfrm>
                      <a:off x="0" y="0"/>
                      <a:ext cx="2857500" cy="560705"/>
                    </a:xfrm>
                    <a:prstGeom prst="rect">
                      <a:avLst/>
                    </a:prstGeom>
                    <a:noFill/>
                    <a:ln w="9525">
                      <a:noFill/>
                      <a:miter lim="800000"/>
                      <a:headEnd/>
                      <a:tailEnd/>
                    </a:ln>
                  </pic:spPr>
                </pic:pic>
              </a:graphicData>
            </a:graphic>
          </wp:anchor>
        </w:drawing>
      </w:r>
    </w:p>
    <w:p w14:paraId="5A419625" w14:textId="77777777" w:rsidR="0032453D" w:rsidRDefault="0032453D" w:rsidP="00C30D59">
      <w:pPr>
        <w:pStyle w:val="Nzev"/>
        <w:jc w:val="center"/>
        <w:rPr>
          <w:rFonts w:ascii="Arial" w:hAnsi="Arial" w:cs="Arial"/>
          <w:b/>
          <w:color w:val="000000"/>
          <w:sz w:val="36"/>
          <w:szCs w:val="36"/>
        </w:rPr>
      </w:pPr>
    </w:p>
    <w:p w14:paraId="28F721A0" w14:textId="4CF47BE3" w:rsidR="00C30D59" w:rsidRDefault="007343C9" w:rsidP="00C30D59">
      <w:pPr>
        <w:pStyle w:val="Nzev"/>
        <w:jc w:val="center"/>
        <w:rPr>
          <w:rFonts w:ascii="Arial" w:hAnsi="Arial" w:cs="Arial"/>
          <w:b/>
          <w:color w:val="000000"/>
          <w:sz w:val="36"/>
          <w:szCs w:val="36"/>
        </w:rPr>
      </w:pPr>
      <w:r w:rsidRPr="00095151">
        <w:rPr>
          <w:rFonts w:ascii="Arial" w:hAnsi="Arial" w:cs="Arial"/>
          <w:b/>
          <w:color w:val="000000"/>
          <w:sz w:val="36"/>
          <w:szCs w:val="36"/>
        </w:rPr>
        <w:t xml:space="preserve">RÁMCOVÁ </w:t>
      </w:r>
      <w:r w:rsidR="00403268">
        <w:rPr>
          <w:rFonts w:ascii="Arial" w:hAnsi="Arial" w:cs="Arial"/>
          <w:b/>
          <w:color w:val="000000"/>
          <w:sz w:val="36"/>
          <w:szCs w:val="36"/>
        </w:rPr>
        <w:t xml:space="preserve">DOHODA </w:t>
      </w:r>
      <w:r w:rsidR="00E4010A">
        <w:rPr>
          <w:rFonts w:ascii="Arial" w:hAnsi="Arial" w:cs="Arial"/>
          <w:b/>
          <w:color w:val="000000"/>
          <w:sz w:val="36"/>
          <w:szCs w:val="36"/>
        </w:rPr>
        <w:t xml:space="preserve"> </w:t>
      </w:r>
    </w:p>
    <w:p w14:paraId="402BBF40" w14:textId="77777777" w:rsidR="00FE1BE6" w:rsidRPr="00FE1BE6" w:rsidRDefault="00FE1BE6" w:rsidP="00FE1BE6"/>
    <w:p w14:paraId="2BD1AEA6" w14:textId="77777777" w:rsidR="00C30D59" w:rsidRPr="00921BE6" w:rsidRDefault="00726AB7" w:rsidP="00C30D59">
      <w:pPr>
        <w:pStyle w:val="Nzev"/>
        <w:jc w:val="center"/>
        <w:rPr>
          <w:rFonts w:ascii="Arial" w:hAnsi="Arial" w:cs="Arial"/>
          <w:color w:val="000000"/>
          <w:sz w:val="20"/>
          <w:szCs w:val="20"/>
        </w:rPr>
      </w:pPr>
      <w:r w:rsidRPr="00921BE6">
        <w:rPr>
          <w:rFonts w:ascii="Arial" w:hAnsi="Arial" w:cs="Arial"/>
          <w:color w:val="000000"/>
          <w:sz w:val="20"/>
          <w:szCs w:val="20"/>
        </w:rPr>
        <w:t xml:space="preserve">     </w:t>
      </w:r>
      <w:r w:rsidR="00C30D59" w:rsidRPr="00921BE6">
        <w:rPr>
          <w:rFonts w:ascii="Arial" w:hAnsi="Arial" w:cs="Arial"/>
          <w:color w:val="000000"/>
          <w:sz w:val="20"/>
          <w:szCs w:val="20"/>
        </w:rPr>
        <w:t xml:space="preserve">č. </w:t>
      </w:r>
      <w:r w:rsidR="007343C9" w:rsidRPr="00921BE6">
        <w:rPr>
          <w:rFonts w:ascii="Arial" w:hAnsi="Arial" w:cs="Arial"/>
          <w:color w:val="000000"/>
          <w:sz w:val="20"/>
          <w:szCs w:val="20"/>
        </w:rPr>
        <w:t xml:space="preserve">Kupujícího </w:t>
      </w:r>
      <w:r w:rsidR="00C30D59" w:rsidRPr="00921BE6">
        <w:rPr>
          <w:rFonts w:ascii="Arial" w:hAnsi="Arial" w:cs="Arial"/>
          <w:color w:val="000000"/>
          <w:sz w:val="20"/>
          <w:szCs w:val="20"/>
        </w:rPr>
        <w:t>…………</w:t>
      </w:r>
      <w:proofErr w:type="gramStart"/>
      <w:r w:rsidR="00C30D59" w:rsidRPr="00921BE6">
        <w:rPr>
          <w:rFonts w:ascii="Arial" w:hAnsi="Arial" w:cs="Arial"/>
          <w:color w:val="000000"/>
          <w:sz w:val="20"/>
          <w:szCs w:val="20"/>
        </w:rPr>
        <w:t>…</w:t>
      </w:r>
      <w:r w:rsidRPr="00921BE6">
        <w:rPr>
          <w:rFonts w:ascii="Arial" w:hAnsi="Arial" w:cs="Arial"/>
          <w:color w:val="000000"/>
          <w:sz w:val="20"/>
          <w:szCs w:val="20"/>
        </w:rPr>
        <w:t>….</w:t>
      </w:r>
      <w:proofErr w:type="gramEnd"/>
      <w:r w:rsidRPr="00921BE6">
        <w:rPr>
          <w:rFonts w:ascii="Arial" w:hAnsi="Arial" w:cs="Arial"/>
          <w:color w:val="000000"/>
          <w:sz w:val="20"/>
          <w:szCs w:val="20"/>
        </w:rPr>
        <w:t>.</w:t>
      </w:r>
    </w:p>
    <w:p w14:paraId="33153903" w14:textId="77777777" w:rsidR="00FE1BE6" w:rsidRDefault="00726AB7" w:rsidP="00C30D59">
      <w:pPr>
        <w:pStyle w:val="Nzev"/>
        <w:jc w:val="center"/>
        <w:rPr>
          <w:rFonts w:ascii="Arial" w:hAnsi="Arial" w:cs="Arial"/>
          <w:color w:val="000000"/>
          <w:sz w:val="20"/>
          <w:szCs w:val="20"/>
        </w:rPr>
      </w:pPr>
      <w:r w:rsidRPr="00921BE6">
        <w:rPr>
          <w:rFonts w:ascii="Arial" w:hAnsi="Arial" w:cs="Arial"/>
          <w:color w:val="000000"/>
          <w:sz w:val="20"/>
          <w:szCs w:val="20"/>
        </w:rPr>
        <w:t xml:space="preserve">     </w:t>
      </w:r>
    </w:p>
    <w:p w14:paraId="2625E0A3" w14:textId="1491A936" w:rsidR="00C30D59" w:rsidRPr="00921BE6" w:rsidRDefault="00C30D59" w:rsidP="00C30D59">
      <w:pPr>
        <w:pStyle w:val="Nzev"/>
        <w:jc w:val="center"/>
        <w:rPr>
          <w:rFonts w:ascii="Arial" w:hAnsi="Arial" w:cs="Arial"/>
          <w:color w:val="000000"/>
          <w:sz w:val="20"/>
          <w:szCs w:val="20"/>
        </w:rPr>
      </w:pPr>
      <w:r w:rsidRPr="00921BE6">
        <w:rPr>
          <w:rFonts w:ascii="Arial" w:hAnsi="Arial" w:cs="Arial"/>
          <w:color w:val="000000"/>
          <w:sz w:val="20"/>
          <w:szCs w:val="20"/>
        </w:rPr>
        <w:t xml:space="preserve">č. </w:t>
      </w:r>
      <w:r w:rsidR="007343C9" w:rsidRPr="00921BE6">
        <w:rPr>
          <w:rFonts w:ascii="Arial" w:hAnsi="Arial" w:cs="Arial"/>
          <w:color w:val="000000"/>
          <w:sz w:val="20"/>
          <w:szCs w:val="20"/>
        </w:rPr>
        <w:t>Prodávajícího</w:t>
      </w:r>
      <w:r w:rsidRPr="00921BE6">
        <w:rPr>
          <w:rFonts w:ascii="Arial" w:hAnsi="Arial" w:cs="Arial"/>
          <w:color w:val="000000"/>
          <w:sz w:val="20"/>
          <w:szCs w:val="20"/>
        </w:rPr>
        <w:t xml:space="preserve"> …………….</w:t>
      </w:r>
    </w:p>
    <w:p w14:paraId="162787E3" w14:textId="77777777" w:rsidR="00C30D59" w:rsidRPr="00921BE6" w:rsidRDefault="00C30D59" w:rsidP="00C30D59">
      <w:pPr>
        <w:pStyle w:val="Nzev"/>
        <w:jc w:val="center"/>
        <w:rPr>
          <w:rFonts w:ascii="Arial" w:hAnsi="Arial" w:cs="Arial"/>
          <w:color w:val="000000"/>
          <w:sz w:val="20"/>
          <w:szCs w:val="20"/>
        </w:rPr>
      </w:pPr>
    </w:p>
    <w:p w14:paraId="0594CB90" w14:textId="1C6796F5" w:rsidR="00C30D59" w:rsidRPr="00921BE6" w:rsidRDefault="00582816" w:rsidP="00095151">
      <w:pPr>
        <w:pStyle w:val="Nzev"/>
        <w:tabs>
          <w:tab w:val="center" w:pos="4536"/>
          <w:tab w:val="left" w:pos="6345"/>
        </w:tabs>
        <w:rPr>
          <w:rFonts w:ascii="Arial" w:hAnsi="Arial" w:cs="Arial"/>
          <w:b/>
          <w:bCs/>
          <w:color w:val="000000"/>
          <w:sz w:val="24"/>
          <w:szCs w:val="24"/>
        </w:rPr>
      </w:pPr>
      <w:r w:rsidRPr="00921BE6">
        <w:rPr>
          <w:rFonts w:ascii="Arial" w:hAnsi="Arial" w:cs="Arial"/>
          <w:color w:val="000000"/>
          <w:sz w:val="20"/>
          <w:szCs w:val="20"/>
        </w:rPr>
        <w:tab/>
      </w:r>
      <w:r w:rsidR="002E40C1" w:rsidRPr="002E40C1">
        <w:rPr>
          <w:rFonts w:ascii="Arial" w:hAnsi="Arial" w:cs="Arial"/>
          <w:color w:val="000000"/>
          <w:sz w:val="20"/>
          <w:szCs w:val="20"/>
        </w:rPr>
        <w:t xml:space="preserve">Regálové, nábytkové a </w:t>
      </w:r>
      <w:proofErr w:type="gramStart"/>
      <w:r w:rsidR="002E40C1" w:rsidRPr="002E40C1">
        <w:rPr>
          <w:rFonts w:ascii="Arial" w:hAnsi="Arial" w:cs="Arial"/>
          <w:color w:val="000000"/>
          <w:sz w:val="20"/>
          <w:szCs w:val="20"/>
        </w:rPr>
        <w:t>sedací  segmenty</w:t>
      </w:r>
      <w:proofErr w:type="gramEnd"/>
      <w:r w:rsidR="002E40C1" w:rsidRPr="002E40C1">
        <w:rPr>
          <w:rFonts w:ascii="Arial" w:hAnsi="Arial" w:cs="Arial"/>
          <w:color w:val="000000"/>
          <w:sz w:val="20"/>
          <w:szCs w:val="20"/>
        </w:rPr>
        <w:t xml:space="preserve"> na čerpací stanice </w:t>
      </w:r>
      <w:proofErr w:type="spellStart"/>
      <w:r w:rsidR="002E40C1" w:rsidRPr="002E40C1">
        <w:rPr>
          <w:rFonts w:ascii="Arial" w:hAnsi="Arial" w:cs="Arial"/>
          <w:color w:val="000000"/>
          <w:sz w:val="20"/>
          <w:szCs w:val="20"/>
        </w:rPr>
        <w:t>EuroOil</w:t>
      </w:r>
      <w:proofErr w:type="spellEnd"/>
      <w:r w:rsidR="00B01314" w:rsidRPr="00921BE6">
        <w:rPr>
          <w:rFonts w:ascii="Arial" w:hAnsi="Arial" w:cs="Arial"/>
          <w:b/>
          <w:bCs/>
          <w:color w:val="000000"/>
          <w:sz w:val="24"/>
          <w:szCs w:val="24"/>
        </w:rPr>
        <w:tab/>
      </w:r>
    </w:p>
    <w:p w14:paraId="3851FA5A" w14:textId="77777777" w:rsidR="00C30D59" w:rsidRPr="009C078A" w:rsidRDefault="00C30D59" w:rsidP="00095151">
      <w:pPr>
        <w:pStyle w:val="lnek"/>
        <w:spacing w:before="360"/>
        <w:ind w:left="17"/>
        <w:rPr>
          <w:rFonts w:cs="Arial"/>
        </w:rPr>
      </w:pPr>
      <w:r w:rsidRPr="009C078A">
        <w:rPr>
          <w:rFonts w:cs="Arial"/>
        </w:rPr>
        <w:t>Smluvní strany</w:t>
      </w:r>
    </w:p>
    <w:p w14:paraId="3BFE1A86" w14:textId="77777777" w:rsidR="00C30D59" w:rsidRPr="009C078A" w:rsidRDefault="007343C9" w:rsidP="00C30D59">
      <w:pPr>
        <w:pStyle w:val="Odstavec2"/>
        <w:rPr>
          <w:rFonts w:cs="Arial"/>
        </w:rPr>
      </w:pPr>
      <w:r w:rsidRPr="009C078A">
        <w:rPr>
          <w:rFonts w:cs="Arial"/>
        </w:rPr>
        <w:t>Kupující</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r>
      <w:r w:rsidR="00095151">
        <w:rPr>
          <w:rFonts w:cs="Arial"/>
        </w:rPr>
        <w:tab/>
      </w:r>
      <w:r w:rsidR="00E4010A">
        <w:rPr>
          <w:rFonts w:cs="Arial"/>
        </w:rPr>
        <w:t xml:space="preserve">     </w:t>
      </w:r>
      <w:r w:rsidR="00C30D59" w:rsidRPr="009C078A">
        <w:rPr>
          <w:rFonts w:cs="Arial"/>
          <w:b/>
        </w:rPr>
        <w:t>ČEPRO, a.s.</w:t>
      </w:r>
    </w:p>
    <w:p w14:paraId="2ED7FB11" w14:textId="0B63A5E9" w:rsidR="00AA1EA0" w:rsidRPr="00CD3032" w:rsidRDefault="00AA1EA0" w:rsidP="00AA1EA0">
      <w:pPr>
        <w:rPr>
          <w:rFonts w:cs="Arial"/>
        </w:rPr>
      </w:pPr>
      <w:r w:rsidRPr="00CD3032">
        <w:rPr>
          <w:rFonts w:cs="Arial"/>
          <w:b/>
        </w:rPr>
        <w:t>se sídlem:</w:t>
      </w:r>
      <w:r w:rsidRPr="00CD3032">
        <w:rPr>
          <w:rFonts w:cs="Arial"/>
        </w:rPr>
        <w:tab/>
      </w:r>
      <w:r w:rsidRPr="00CD3032">
        <w:rPr>
          <w:rFonts w:cs="Arial"/>
        </w:rPr>
        <w:tab/>
      </w:r>
      <w:r>
        <w:rPr>
          <w:rFonts w:cs="Arial"/>
        </w:rPr>
        <w:tab/>
      </w:r>
      <w:r>
        <w:rPr>
          <w:rFonts w:cs="Arial"/>
        </w:rPr>
        <w:tab/>
      </w:r>
      <w:r>
        <w:rPr>
          <w:rFonts w:cs="Arial"/>
        </w:rPr>
        <w:tab/>
      </w:r>
      <w:r>
        <w:rPr>
          <w:rFonts w:cs="Arial"/>
        </w:rPr>
        <w:tab/>
      </w:r>
      <w:r w:rsidRPr="000B34A9">
        <w:rPr>
          <w:rFonts w:cs="Arial"/>
        </w:rPr>
        <w:t>Dělnická 213/12, Holešovice, 170 00 Praha 7</w:t>
      </w:r>
    </w:p>
    <w:p w14:paraId="2EC7922B" w14:textId="634AD86B" w:rsidR="00AA1EA0" w:rsidRPr="00CD3032" w:rsidRDefault="00AA1EA0" w:rsidP="00AA1EA0">
      <w:pPr>
        <w:rPr>
          <w:rFonts w:cs="Arial"/>
        </w:rPr>
      </w:pPr>
      <w:proofErr w:type="spellStart"/>
      <w:r>
        <w:rPr>
          <w:rFonts w:cs="Arial"/>
          <w:b/>
        </w:rPr>
        <w:t>s</w:t>
      </w:r>
      <w:r w:rsidRPr="00D4732E">
        <w:rPr>
          <w:rFonts w:cs="Arial"/>
          <w:b/>
        </w:rPr>
        <w:t>p</w:t>
      </w:r>
      <w:proofErr w:type="spellEnd"/>
      <w:r w:rsidRPr="00D4732E">
        <w:rPr>
          <w:rFonts w:cs="Arial"/>
          <w:b/>
        </w:rPr>
        <w:t>. značka:</w:t>
      </w:r>
      <w:r w:rsidRPr="00CD3032">
        <w:rPr>
          <w:rFonts w:cs="Arial"/>
        </w:rPr>
        <w:tab/>
      </w:r>
      <w:r w:rsidRPr="00CD3032">
        <w:rPr>
          <w:rFonts w:cs="Arial"/>
        </w:rPr>
        <w:tab/>
      </w:r>
      <w:r>
        <w:rPr>
          <w:rFonts w:cs="Arial"/>
        </w:rPr>
        <w:tab/>
      </w:r>
      <w:r>
        <w:rPr>
          <w:rFonts w:cs="Arial"/>
        </w:rPr>
        <w:tab/>
      </w:r>
      <w:r>
        <w:rPr>
          <w:rFonts w:cs="Arial"/>
        </w:rPr>
        <w:tab/>
      </w:r>
      <w:r>
        <w:rPr>
          <w:rFonts w:cs="Arial"/>
        </w:rPr>
        <w:tab/>
        <w:t xml:space="preserve">B 2341 vedená Městským soudem v Praze </w:t>
      </w:r>
    </w:p>
    <w:p w14:paraId="393F510A" w14:textId="75F5BE3E" w:rsidR="00AA1EA0" w:rsidRPr="00CD3032" w:rsidRDefault="00AA1EA0" w:rsidP="00AA1EA0">
      <w:pPr>
        <w:rPr>
          <w:rFonts w:cs="Arial"/>
        </w:rPr>
      </w:pPr>
      <w:r w:rsidRPr="00CD3032">
        <w:rPr>
          <w:rFonts w:cs="Arial"/>
          <w:b/>
        </w:rPr>
        <w:t>bankovní spojení:</w:t>
      </w:r>
      <w:r w:rsidRPr="00CD3032">
        <w:rPr>
          <w:rFonts w:cs="Arial"/>
        </w:rPr>
        <w:tab/>
      </w:r>
      <w:r>
        <w:rPr>
          <w:rFonts w:cs="Arial"/>
        </w:rPr>
        <w:tab/>
      </w:r>
      <w:r>
        <w:rPr>
          <w:rFonts w:cs="Arial"/>
        </w:rPr>
        <w:tab/>
      </w:r>
      <w:r>
        <w:rPr>
          <w:rFonts w:cs="Arial"/>
        </w:rPr>
        <w:tab/>
      </w:r>
      <w:r w:rsidRPr="00CD3032">
        <w:rPr>
          <w:rFonts w:cs="Arial"/>
        </w:rPr>
        <w:t>Komerční banka a.s.</w:t>
      </w:r>
    </w:p>
    <w:p w14:paraId="4D14C92B" w14:textId="5A6B2A08" w:rsidR="00AA1EA0" w:rsidRPr="00CD3032" w:rsidRDefault="00AA1EA0" w:rsidP="00AA1EA0">
      <w:pPr>
        <w:rPr>
          <w:rFonts w:cs="Arial"/>
          <w:b/>
        </w:rPr>
      </w:pPr>
      <w:r w:rsidRPr="00CD3032">
        <w:rPr>
          <w:rFonts w:cs="Arial"/>
          <w:b/>
        </w:rPr>
        <w:t>č.</w:t>
      </w:r>
      <w:r>
        <w:rPr>
          <w:rFonts w:cs="Arial"/>
          <w:b/>
        </w:rPr>
        <w:t xml:space="preserve"> </w:t>
      </w:r>
      <w:r w:rsidRPr="00CD3032">
        <w:rPr>
          <w:rFonts w:cs="Arial"/>
          <w:b/>
        </w:rPr>
        <w:t>účtu:</w:t>
      </w:r>
      <w:r w:rsidRPr="00CD3032">
        <w:rPr>
          <w:rFonts w:cs="Arial"/>
          <w:b/>
        </w:rPr>
        <w:tab/>
      </w:r>
      <w:r w:rsidRPr="00CD3032">
        <w:rPr>
          <w:rFonts w:cs="Arial"/>
          <w:b/>
        </w:rPr>
        <w:tab/>
      </w:r>
      <w:r w:rsidRPr="00CD3032">
        <w:rPr>
          <w:rFonts w:cs="Arial"/>
          <w:b/>
        </w:rPr>
        <w:tab/>
      </w:r>
      <w:r>
        <w:rPr>
          <w:rFonts w:cs="Arial"/>
          <w:b/>
        </w:rPr>
        <w:tab/>
      </w:r>
      <w:r>
        <w:rPr>
          <w:rFonts w:cs="Arial"/>
          <w:b/>
        </w:rPr>
        <w:tab/>
      </w:r>
      <w:r>
        <w:rPr>
          <w:rFonts w:cs="Arial"/>
          <w:b/>
        </w:rPr>
        <w:tab/>
      </w:r>
      <w:r>
        <w:rPr>
          <w:rFonts w:cs="Arial"/>
          <w:b/>
        </w:rPr>
        <w:tab/>
      </w:r>
      <w:r w:rsidRPr="00CD3032">
        <w:rPr>
          <w:rFonts w:cs="Arial"/>
          <w:bCs/>
        </w:rPr>
        <w:t>11 902931/0100</w:t>
      </w:r>
    </w:p>
    <w:p w14:paraId="31765CF9" w14:textId="432ADCE4" w:rsidR="00AA1EA0" w:rsidRPr="00CD3032" w:rsidRDefault="00AA1EA0" w:rsidP="00AA1EA0">
      <w:pPr>
        <w:rPr>
          <w:rFonts w:cs="Arial"/>
        </w:rPr>
      </w:pPr>
      <w:r w:rsidRPr="00CD3032">
        <w:rPr>
          <w:rFonts w:cs="Arial"/>
          <w:b/>
        </w:rPr>
        <w:t>IČ</w:t>
      </w:r>
      <w:r>
        <w:rPr>
          <w:rFonts w:cs="Arial"/>
          <w:b/>
        </w:rPr>
        <w:t>O</w:t>
      </w:r>
      <w:r w:rsidRPr="00CD3032">
        <w:rPr>
          <w:rFonts w:cs="Arial"/>
          <w:b/>
        </w:rPr>
        <w:t>:</w:t>
      </w:r>
      <w:r w:rsidRPr="00CD3032">
        <w:rPr>
          <w:rFonts w:cs="Arial"/>
        </w:rPr>
        <w:tab/>
      </w:r>
      <w:r w:rsidRPr="00CD3032">
        <w:rPr>
          <w:rFonts w:cs="Arial"/>
        </w:rPr>
        <w:tab/>
      </w:r>
      <w:r w:rsidRPr="00CD3032">
        <w:rPr>
          <w:rFonts w:cs="Arial"/>
        </w:rPr>
        <w:tab/>
      </w:r>
      <w:r>
        <w:rPr>
          <w:rFonts w:cs="Arial"/>
        </w:rPr>
        <w:tab/>
      </w:r>
      <w:r>
        <w:rPr>
          <w:rFonts w:cs="Arial"/>
        </w:rPr>
        <w:tab/>
      </w:r>
      <w:r>
        <w:rPr>
          <w:rFonts w:cs="Arial"/>
        </w:rPr>
        <w:tab/>
      </w:r>
      <w:r>
        <w:rPr>
          <w:rFonts w:cs="Arial"/>
        </w:rPr>
        <w:tab/>
      </w:r>
      <w:r>
        <w:rPr>
          <w:rFonts w:cs="Arial"/>
        </w:rPr>
        <w:tab/>
      </w:r>
      <w:r w:rsidRPr="00CD3032">
        <w:rPr>
          <w:rFonts w:cs="Arial"/>
        </w:rPr>
        <w:t>60193531</w:t>
      </w:r>
    </w:p>
    <w:p w14:paraId="24D99AF2" w14:textId="17DEB530" w:rsidR="00AA1EA0" w:rsidRPr="00CD3032" w:rsidRDefault="00AA1EA0" w:rsidP="00AA1EA0">
      <w:pPr>
        <w:rPr>
          <w:rFonts w:cs="Arial"/>
        </w:rPr>
      </w:pPr>
      <w:r w:rsidRPr="00CD3032">
        <w:rPr>
          <w:rFonts w:cs="Arial"/>
          <w:b/>
        </w:rPr>
        <w:t>DIČ:</w:t>
      </w:r>
      <w:r w:rsidRPr="00CD3032">
        <w:rPr>
          <w:rFonts w:cs="Arial"/>
        </w:rPr>
        <w:tab/>
      </w:r>
      <w:r w:rsidRPr="00CD3032">
        <w:rPr>
          <w:rFonts w:cs="Arial"/>
        </w:rPr>
        <w:tab/>
      </w:r>
      <w:r w:rsidRPr="00CD3032">
        <w:rPr>
          <w:rFonts w:cs="Arial"/>
        </w:rPr>
        <w:tab/>
      </w:r>
      <w:r>
        <w:rPr>
          <w:rFonts w:cs="Arial"/>
        </w:rPr>
        <w:tab/>
      </w:r>
      <w:r>
        <w:rPr>
          <w:rFonts w:cs="Arial"/>
        </w:rPr>
        <w:tab/>
      </w:r>
      <w:r>
        <w:rPr>
          <w:rFonts w:cs="Arial"/>
        </w:rPr>
        <w:tab/>
      </w:r>
      <w:r>
        <w:rPr>
          <w:rFonts w:cs="Arial"/>
        </w:rPr>
        <w:tab/>
      </w:r>
      <w:r>
        <w:rPr>
          <w:rFonts w:cs="Arial"/>
        </w:rPr>
        <w:tab/>
      </w:r>
      <w:r w:rsidRPr="00CD3032">
        <w:rPr>
          <w:rFonts w:cs="Arial"/>
        </w:rPr>
        <w:t>CZ60193531</w:t>
      </w:r>
    </w:p>
    <w:p w14:paraId="4B19EB43" w14:textId="787DB0D6" w:rsidR="00AA1EA0" w:rsidRPr="00CD3032" w:rsidRDefault="00AA1EA0" w:rsidP="00AA1EA0">
      <w:pPr>
        <w:ind w:left="2160" w:hanging="2160"/>
        <w:rPr>
          <w:rFonts w:cs="Arial"/>
        </w:rPr>
      </w:pPr>
      <w:r w:rsidRPr="00CD3032">
        <w:rPr>
          <w:rFonts w:cs="Arial"/>
        </w:rPr>
        <w:t>zastoupena:</w:t>
      </w:r>
      <w:r w:rsidRPr="00CD3032">
        <w:rPr>
          <w:rFonts w:cs="Arial"/>
        </w:rPr>
        <w:tab/>
      </w:r>
      <w:r>
        <w:rPr>
          <w:rFonts w:cs="Arial"/>
        </w:rPr>
        <w:tab/>
      </w:r>
      <w:r>
        <w:rPr>
          <w:rFonts w:cs="Arial"/>
        </w:rPr>
        <w:tab/>
      </w:r>
      <w:r w:rsidRPr="00CD3032">
        <w:rPr>
          <w:rFonts w:cs="Arial"/>
          <w:b/>
        </w:rPr>
        <w:t>Mgr. Jan Duspěva,</w:t>
      </w:r>
      <w:r w:rsidRPr="00CD3032">
        <w:rPr>
          <w:rFonts w:cs="Arial"/>
        </w:rPr>
        <w:t xml:space="preserve"> předseda představenstva</w:t>
      </w:r>
    </w:p>
    <w:p w14:paraId="3C634FC4" w14:textId="77777777" w:rsidR="00AA1EA0" w:rsidRPr="00CD3032" w:rsidRDefault="00AA1EA0" w:rsidP="00DE4A7E">
      <w:pPr>
        <w:ind w:left="1836" w:firstLine="720"/>
        <w:rPr>
          <w:rFonts w:cs="Arial"/>
        </w:rPr>
      </w:pPr>
      <w:r w:rsidRPr="00CD3032">
        <w:rPr>
          <w:rFonts w:cs="Arial"/>
          <w:b/>
        </w:rPr>
        <w:t>Ing.</w:t>
      </w:r>
      <w:r>
        <w:rPr>
          <w:rFonts w:cs="Arial"/>
          <w:b/>
        </w:rPr>
        <w:t xml:space="preserve"> František Todt</w:t>
      </w:r>
      <w:r w:rsidRPr="00CD3032">
        <w:rPr>
          <w:rFonts w:cs="Arial"/>
        </w:rPr>
        <w:t>, člen představenstva</w:t>
      </w:r>
    </w:p>
    <w:p w14:paraId="261D0129" w14:textId="77777777" w:rsidR="00C30D59" w:rsidRDefault="00C30D59" w:rsidP="00C30D59">
      <w:pPr>
        <w:rPr>
          <w:rFonts w:cs="Arial"/>
        </w:rPr>
      </w:pPr>
      <w:r w:rsidRPr="009C078A">
        <w:rPr>
          <w:rFonts w:cs="Arial"/>
        </w:rPr>
        <w:t xml:space="preserve">Osoby oprávněné jednat za </w:t>
      </w:r>
      <w:r w:rsidR="007343C9" w:rsidRPr="009C078A">
        <w:rPr>
          <w:rFonts w:cs="Arial"/>
        </w:rPr>
        <w:t>kupujícího</w:t>
      </w:r>
      <w:r w:rsidR="00095151">
        <w:rPr>
          <w:rFonts w:cs="Arial"/>
        </w:rPr>
        <w:t xml:space="preserve"> v rámci uzavřené </w:t>
      </w:r>
      <w:r w:rsidRPr="009C078A">
        <w:rPr>
          <w:rFonts w:cs="Arial"/>
        </w:rPr>
        <w:t>smlouvy:</w:t>
      </w:r>
    </w:p>
    <w:tbl>
      <w:tblPr>
        <w:tblW w:w="9200" w:type="dxa"/>
        <w:tblInd w:w="55" w:type="dxa"/>
        <w:tblCellMar>
          <w:left w:w="70" w:type="dxa"/>
          <w:right w:w="70" w:type="dxa"/>
        </w:tblCellMar>
        <w:tblLook w:val="04A0" w:firstRow="1" w:lastRow="0" w:firstColumn="1" w:lastColumn="0" w:noHBand="0" w:noVBand="1"/>
      </w:tblPr>
      <w:tblGrid>
        <w:gridCol w:w="2655"/>
        <w:gridCol w:w="2051"/>
        <w:gridCol w:w="1327"/>
        <w:gridCol w:w="3167"/>
      </w:tblGrid>
      <w:tr w:rsidR="00013B86" w:rsidRPr="00013B86" w14:paraId="44DE5FCC" w14:textId="77777777" w:rsidTr="00013B86">
        <w:trPr>
          <w:trHeight w:val="315"/>
        </w:trPr>
        <w:tc>
          <w:tcPr>
            <w:tcW w:w="29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1C23E36" w14:textId="77777777" w:rsidR="00013B86" w:rsidRPr="00013B86" w:rsidRDefault="00013B86" w:rsidP="00013B86">
            <w:pPr>
              <w:spacing w:after="0"/>
              <w:jc w:val="center"/>
              <w:rPr>
                <w:rFonts w:cs="Arial"/>
                <w:color w:val="000000"/>
                <w:szCs w:val="20"/>
              </w:rPr>
            </w:pPr>
            <w:r w:rsidRPr="00013B86">
              <w:rPr>
                <w:rFonts w:cs="Arial"/>
                <w:color w:val="000000"/>
                <w:szCs w:val="20"/>
              </w:rPr>
              <w:t>ve věcech:</w:t>
            </w:r>
          </w:p>
        </w:tc>
        <w:tc>
          <w:tcPr>
            <w:tcW w:w="2200" w:type="dxa"/>
            <w:tcBorders>
              <w:top w:val="single" w:sz="8" w:space="0" w:color="auto"/>
              <w:left w:val="nil"/>
              <w:bottom w:val="single" w:sz="8" w:space="0" w:color="auto"/>
              <w:right w:val="single" w:sz="8" w:space="0" w:color="auto"/>
            </w:tcBorders>
            <w:shd w:val="clear" w:color="auto" w:fill="auto"/>
            <w:vAlign w:val="center"/>
            <w:hideMark/>
          </w:tcPr>
          <w:p w14:paraId="53D97FEC" w14:textId="77777777" w:rsidR="00013B86" w:rsidRPr="00013B86" w:rsidRDefault="00013B86" w:rsidP="00013B86">
            <w:pPr>
              <w:spacing w:after="0"/>
              <w:jc w:val="center"/>
              <w:rPr>
                <w:rFonts w:cs="Arial"/>
                <w:color w:val="000000"/>
                <w:szCs w:val="20"/>
              </w:rPr>
            </w:pPr>
            <w:r w:rsidRPr="00013B86">
              <w:rPr>
                <w:rFonts w:cs="Arial"/>
                <w:color w:val="000000"/>
                <w:szCs w:val="20"/>
              </w:rPr>
              <w:t>jméno a příjmení:</w:t>
            </w:r>
          </w:p>
        </w:tc>
        <w:tc>
          <w:tcPr>
            <w:tcW w:w="1420" w:type="dxa"/>
            <w:tcBorders>
              <w:top w:val="single" w:sz="8" w:space="0" w:color="auto"/>
              <w:left w:val="nil"/>
              <w:bottom w:val="single" w:sz="8" w:space="0" w:color="auto"/>
              <w:right w:val="single" w:sz="8" w:space="0" w:color="auto"/>
            </w:tcBorders>
            <w:shd w:val="clear" w:color="auto" w:fill="auto"/>
            <w:vAlign w:val="center"/>
            <w:hideMark/>
          </w:tcPr>
          <w:p w14:paraId="5A0D6690" w14:textId="77777777" w:rsidR="00013B86" w:rsidRPr="00013B86" w:rsidRDefault="00013B86" w:rsidP="00013B86">
            <w:pPr>
              <w:spacing w:after="0"/>
              <w:jc w:val="center"/>
              <w:rPr>
                <w:rFonts w:cs="Arial"/>
                <w:color w:val="000000"/>
                <w:szCs w:val="20"/>
              </w:rPr>
            </w:pPr>
            <w:r w:rsidRPr="00013B86">
              <w:rPr>
                <w:rFonts w:cs="Arial"/>
                <w:color w:val="000000"/>
                <w:szCs w:val="20"/>
              </w:rPr>
              <w:t>telefon:</w:t>
            </w:r>
          </w:p>
        </w:tc>
        <w:tc>
          <w:tcPr>
            <w:tcW w:w="2600" w:type="dxa"/>
            <w:tcBorders>
              <w:top w:val="single" w:sz="8" w:space="0" w:color="auto"/>
              <w:left w:val="nil"/>
              <w:bottom w:val="single" w:sz="8" w:space="0" w:color="auto"/>
              <w:right w:val="single" w:sz="8" w:space="0" w:color="auto"/>
            </w:tcBorders>
            <w:shd w:val="clear" w:color="auto" w:fill="auto"/>
            <w:vAlign w:val="center"/>
            <w:hideMark/>
          </w:tcPr>
          <w:p w14:paraId="4F247662" w14:textId="77777777" w:rsidR="00013B86" w:rsidRPr="00013B86" w:rsidRDefault="00013B86" w:rsidP="00013B86">
            <w:pPr>
              <w:spacing w:after="0"/>
              <w:jc w:val="center"/>
              <w:rPr>
                <w:rFonts w:cs="Arial"/>
                <w:color w:val="000000"/>
                <w:szCs w:val="20"/>
              </w:rPr>
            </w:pPr>
            <w:r w:rsidRPr="00013B86">
              <w:rPr>
                <w:rFonts w:cs="Arial"/>
                <w:color w:val="000000"/>
                <w:szCs w:val="20"/>
              </w:rPr>
              <w:t>e-mail:</w:t>
            </w:r>
          </w:p>
        </w:tc>
      </w:tr>
      <w:tr w:rsidR="00013B86" w:rsidRPr="00013B86" w14:paraId="1A480C2A" w14:textId="77777777" w:rsidTr="00013B86">
        <w:trPr>
          <w:trHeight w:val="510"/>
        </w:trPr>
        <w:tc>
          <w:tcPr>
            <w:tcW w:w="2980" w:type="dxa"/>
            <w:tcBorders>
              <w:top w:val="nil"/>
              <w:left w:val="single" w:sz="8" w:space="0" w:color="auto"/>
              <w:bottom w:val="single" w:sz="8" w:space="0" w:color="auto"/>
              <w:right w:val="single" w:sz="8" w:space="0" w:color="auto"/>
            </w:tcBorders>
            <w:shd w:val="clear" w:color="auto" w:fill="auto"/>
            <w:vAlign w:val="center"/>
            <w:hideMark/>
          </w:tcPr>
          <w:p w14:paraId="220DF8EA" w14:textId="77777777" w:rsidR="00013B86" w:rsidRPr="00013B86" w:rsidRDefault="00013B86" w:rsidP="00013B86">
            <w:pPr>
              <w:spacing w:after="0"/>
              <w:rPr>
                <w:rFonts w:cs="Arial"/>
                <w:color w:val="000000"/>
                <w:szCs w:val="20"/>
              </w:rPr>
            </w:pPr>
            <w:r w:rsidRPr="00013B86">
              <w:rPr>
                <w:rFonts w:cs="Arial"/>
                <w:color w:val="000000"/>
                <w:szCs w:val="20"/>
              </w:rPr>
              <w:t>smluvních vyjma změny či zániku této smlouvy</w:t>
            </w:r>
          </w:p>
        </w:tc>
        <w:tc>
          <w:tcPr>
            <w:tcW w:w="2200" w:type="dxa"/>
            <w:tcBorders>
              <w:top w:val="nil"/>
              <w:left w:val="nil"/>
              <w:bottom w:val="single" w:sz="8" w:space="0" w:color="auto"/>
              <w:right w:val="single" w:sz="8" w:space="0" w:color="auto"/>
            </w:tcBorders>
            <w:shd w:val="clear" w:color="auto" w:fill="auto"/>
            <w:vAlign w:val="center"/>
            <w:hideMark/>
          </w:tcPr>
          <w:p w14:paraId="0D1300C1" w14:textId="77777777" w:rsidR="00013B86" w:rsidRPr="00013B86" w:rsidRDefault="00013B86" w:rsidP="00013B86">
            <w:pPr>
              <w:spacing w:after="0"/>
              <w:rPr>
                <w:rFonts w:cs="Arial"/>
                <w:color w:val="000000"/>
                <w:szCs w:val="20"/>
              </w:rPr>
            </w:pPr>
            <w:r w:rsidRPr="00013B86">
              <w:rPr>
                <w:rFonts w:cs="Arial"/>
                <w:color w:val="000000"/>
                <w:szCs w:val="20"/>
              </w:rPr>
              <w:t>Tomáš Hálek</w:t>
            </w:r>
          </w:p>
        </w:tc>
        <w:tc>
          <w:tcPr>
            <w:tcW w:w="1420" w:type="dxa"/>
            <w:tcBorders>
              <w:top w:val="nil"/>
              <w:left w:val="nil"/>
              <w:bottom w:val="single" w:sz="8" w:space="0" w:color="auto"/>
              <w:right w:val="single" w:sz="8" w:space="0" w:color="auto"/>
            </w:tcBorders>
            <w:shd w:val="clear" w:color="auto" w:fill="auto"/>
            <w:vAlign w:val="center"/>
            <w:hideMark/>
          </w:tcPr>
          <w:p w14:paraId="2D109420" w14:textId="77777777" w:rsidR="00013B86" w:rsidRPr="00013B86" w:rsidRDefault="00013B86" w:rsidP="00013B86">
            <w:pPr>
              <w:spacing w:after="0"/>
              <w:rPr>
                <w:rFonts w:cs="Arial"/>
                <w:color w:val="000000"/>
                <w:szCs w:val="20"/>
              </w:rPr>
            </w:pPr>
            <w:r w:rsidRPr="00013B86">
              <w:rPr>
                <w:rFonts w:cs="Arial"/>
                <w:color w:val="000000"/>
                <w:szCs w:val="20"/>
              </w:rPr>
              <w:t>724 352 813</w:t>
            </w:r>
          </w:p>
        </w:tc>
        <w:tc>
          <w:tcPr>
            <w:tcW w:w="2600" w:type="dxa"/>
            <w:tcBorders>
              <w:top w:val="nil"/>
              <w:left w:val="nil"/>
              <w:bottom w:val="single" w:sz="8" w:space="0" w:color="auto"/>
              <w:right w:val="single" w:sz="8" w:space="0" w:color="auto"/>
            </w:tcBorders>
            <w:shd w:val="clear" w:color="auto" w:fill="auto"/>
            <w:vAlign w:val="center"/>
            <w:hideMark/>
          </w:tcPr>
          <w:p w14:paraId="700F6950" w14:textId="77777777" w:rsidR="00013B86" w:rsidRPr="00013B86" w:rsidRDefault="00013B86" w:rsidP="00013B86">
            <w:pPr>
              <w:spacing w:after="0"/>
              <w:rPr>
                <w:rFonts w:cs="Arial"/>
                <w:color w:val="000000"/>
                <w:szCs w:val="20"/>
              </w:rPr>
            </w:pPr>
            <w:r w:rsidRPr="00013B86">
              <w:rPr>
                <w:rFonts w:cs="Arial"/>
                <w:color w:val="000000"/>
                <w:szCs w:val="20"/>
              </w:rPr>
              <w:t>tomas.halek@ceproas.cz</w:t>
            </w:r>
          </w:p>
        </w:tc>
      </w:tr>
      <w:tr w:rsidR="00013B86" w:rsidRPr="00013B86" w14:paraId="4BAE848F" w14:textId="77777777" w:rsidTr="00D81A90">
        <w:trPr>
          <w:trHeight w:val="510"/>
        </w:trPr>
        <w:tc>
          <w:tcPr>
            <w:tcW w:w="2980" w:type="dxa"/>
            <w:tcBorders>
              <w:top w:val="nil"/>
              <w:left w:val="single" w:sz="8" w:space="0" w:color="auto"/>
              <w:bottom w:val="single" w:sz="8" w:space="0" w:color="auto"/>
              <w:right w:val="single" w:sz="8" w:space="0" w:color="auto"/>
            </w:tcBorders>
            <w:shd w:val="clear" w:color="auto" w:fill="auto"/>
            <w:vAlign w:val="center"/>
            <w:hideMark/>
          </w:tcPr>
          <w:p w14:paraId="59076286" w14:textId="77777777" w:rsidR="00013B86" w:rsidRPr="00013B86" w:rsidRDefault="00013B86" w:rsidP="00013B86">
            <w:pPr>
              <w:spacing w:after="0"/>
              <w:rPr>
                <w:rFonts w:cs="Arial"/>
                <w:color w:val="000000"/>
                <w:szCs w:val="20"/>
              </w:rPr>
            </w:pPr>
            <w:r w:rsidRPr="00013B86">
              <w:rPr>
                <w:rFonts w:cs="Arial"/>
                <w:color w:val="000000"/>
                <w:szCs w:val="20"/>
              </w:rPr>
              <w:t>převzetí</w:t>
            </w:r>
          </w:p>
        </w:tc>
        <w:tc>
          <w:tcPr>
            <w:tcW w:w="2200" w:type="dxa"/>
            <w:tcBorders>
              <w:top w:val="nil"/>
              <w:left w:val="nil"/>
              <w:bottom w:val="single" w:sz="8" w:space="0" w:color="auto"/>
              <w:right w:val="single" w:sz="8" w:space="0" w:color="auto"/>
            </w:tcBorders>
            <w:shd w:val="clear" w:color="auto" w:fill="auto"/>
            <w:vAlign w:val="center"/>
          </w:tcPr>
          <w:p w14:paraId="0B5BA286" w14:textId="77DC9DCD" w:rsidR="00013B86" w:rsidRPr="00013B86" w:rsidRDefault="00D81A90" w:rsidP="00013B86">
            <w:pPr>
              <w:spacing w:after="0"/>
              <w:rPr>
                <w:rFonts w:cs="Arial"/>
                <w:color w:val="000000"/>
                <w:szCs w:val="20"/>
              </w:rPr>
            </w:pPr>
            <w:r>
              <w:rPr>
                <w:rFonts w:cs="Arial"/>
                <w:color w:val="000000"/>
                <w:szCs w:val="20"/>
              </w:rPr>
              <w:t>Martina Hejtmánková</w:t>
            </w:r>
          </w:p>
        </w:tc>
        <w:tc>
          <w:tcPr>
            <w:tcW w:w="1420" w:type="dxa"/>
            <w:tcBorders>
              <w:top w:val="nil"/>
              <w:left w:val="nil"/>
              <w:bottom w:val="single" w:sz="8" w:space="0" w:color="auto"/>
              <w:right w:val="single" w:sz="8" w:space="0" w:color="auto"/>
            </w:tcBorders>
            <w:shd w:val="clear" w:color="auto" w:fill="auto"/>
            <w:vAlign w:val="center"/>
          </w:tcPr>
          <w:p w14:paraId="55769B1C" w14:textId="5CD09BF3" w:rsidR="00013B86" w:rsidRPr="00013B86" w:rsidRDefault="00D81A90" w:rsidP="00013B86">
            <w:pPr>
              <w:spacing w:after="0"/>
              <w:rPr>
                <w:rFonts w:cs="Arial"/>
                <w:color w:val="000000"/>
                <w:szCs w:val="20"/>
              </w:rPr>
            </w:pPr>
            <w:r>
              <w:rPr>
                <w:rFonts w:cs="Arial"/>
                <w:color w:val="000000"/>
                <w:szCs w:val="20"/>
              </w:rPr>
              <w:t>604 298 209</w:t>
            </w:r>
          </w:p>
        </w:tc>
        <w:tc>
          <w:tcPr>
            <w:tcW w:w="2600" w:type="dxa"/>
            <w:tcBorders>
              <w:top w:val="nil"/>
              <w:left w:val="nil"/>
              <w:bottom w:val="single" w:sz="8" w:space="0" w:color="auto"/>
              <w:right w:val="single" w:sz="8" w:space="0" w:color="auto"/>
            </w:tcBorders>
            <w:shd w:val="clear" w:color="auto" w:fill="auto"/>
            <w:vAlign w:val="center"/>
          </w:tcPr>
          <w:p w14:paraId="4229765C" w14:textId="5CF48147" w:rsidR="00013B86" w:rsidRPr="00013B86" w:rsidRDefault="00D81A90" w:rsidP="00013B86">
            <w:pPr>
              <w:spacing w:after="0"/>
              <w:rPr>
                <w:rFonts w:cs="Arial"/>
                <w:color w:val="000000"/>
                <w:szCs w:val="20"/>
              </w:rPr>
            </w:pPr>
            <w:r>
              <w:rPr>
                <w:rFonts w:cs="Arial"/>
                <w:color w:val="000000"/>
                <w:szCs w:val="20"/>
              </w:rPr>
              <w:t>Martina.hejtmankova@ceproas.cz</w:t>
            </w:r>
          </w:p>
        </w:tc>
      </w:tr>
    </w:tbl>
    <w:p w14:paraId="01203353" w14:textId="77777777" w:rsidR="00C30D59" w:rsidRPr="009C078A" w:rsidRDefault="00C30D59" w:rsidP="00095151">
      <w:pPr>
        <w:spacing w:before="120"/>
        <w:rPr>
          <w:rFonts w:cs="Arial"/>
        </w:rPr>
      </w:pPr>
      <w:r w:rsidRPr="009C078A">
        <w:rPr>
          <w:rFonts w:cs="Arial"/>
        </w:rPr>
        <w:t>(dále jen „</w:t>
      </w:r>
      <w:r w:rsidR="007343C9" w:rsidRPr="009C078A">
        <w:rPr>
          <w:rFonts w:cs="Arial"/>
          <w:b/>
          <w:i/>
        </w:rPr>
        <w:t>Kupující</w:t>
      </w:r>
      <w:r w:rsidRPr="009C078A">
        <w:rPr>
          <w:rFonts w:cs="Arial"/>
        </w:rPr>
        <w:t>“)</w:t>
      </w:r>
    </w:p>
    <w:p w14:paraId="4B5DB4AB" w14:textId="77777777" w:rsidR="00C30D59" w:rsidRPr="009C078A" w:rsidRDefault="00C30D59" w:rsidP="00C30D59">
      <w:pPr>
        <w:overflowPunct w:val="0"/>
        <w:autoSpaceDE w:val="0"/>
        <w:autoSpaceDN w:val="0"/>
        <w:adjustRightInd w:val="0"/>
        <w:spacing w:after="0"/>
        <w:textAlignment w:val="baseline"/>
        <w:rPr>
          <w:rFonts w:cs="Arial"/>
          <w:b/>
          <w:color w:val="000000"/>
        </w:rPr>
      </w:pPr>
      <w:r w:rsidRPr="009C078A">
        <w:rPr>
          <w:rFonts w:cs="Arial"/>
          <w:b/>
          <w:color w:val="000000"/>
        </w:rPr>
        <w:t>a</w:t>
      </w:r>
    </w:p>
    <w:p w14:paraId="64E8E2D4" w14:textId="77777777" w:rsidR="00C30D59" w:rsidRPr="009C078A" w:rsidRDefault="00C30D59" w:rsidP="00C30D59">
      <w:pPr>
        <w:overflowPunct w:val="0"/>
        <w:autoSpaceDE w:val="0"/>
        <w:autoSpaceDN w:val="0"/>
        <w:adjustRightInd w:val="0"/>
        <w:spacing w:after="0"/>
        <w:textAlignment w:val="baseline"/>
        <w:rPr>
          <w:rFonts w:cs="Arial"/>
          <w:b/>
          <w:color w:val="000000"/>
        </w:rPr>
      </w:pPr>
    </w:p>
    <w:p w14:paraId="5552DB19" w14:textId="587E0C56" w:rsidR="00C30D59" w:rsidRPr="000B38E8" w:rsidRDefault="007343C9" w:rsidP="00C30D59">
      <w:pPr>
        <w:pStyle w:val="Odstavec2"/>
        <w:rPr>
          <w:rFonts w:cs="Arial"/>
        </w:rPr>
      </w:pPr>
      <w:bookmarkStart w:id="0" w:name="_Ref368326329"/>
      <w:r w:rsidRPr="000B38E8">
        <w:rPr>
          <w:rFonts w:cs="Arial"/>
        </w:rPr>
        <w:t>Prodávající</w:t>
      </w:r>
      <w:r w:rsidR="00C30D59" w:rsidRPr="000B38E8">
        <w:rPr>
          <w:rFonts w:cs="Arial"/>
        </w:rPr>
        <w:t>:</w:t>
      </w:r>
      <w:r w:rsidR="00C30D59" w:rsidRPr="000B38E8">
        <w:rPr>
          <w:rFonts w:cs="Arial"/>
        </w:rPr>
        <w:tab/>
      </w:r>
      <w:r w:rsidR="00C30D59" w:rsidRPr="000B38E8">
        <w:rPr>
          <w:rFonts w:cs="Arial"/>
        </w:rPr>
        <w:tab/>
      </w:r>
      <w:r w:rsidR="00C30D59" w:rsidRPr="000B38E8">
        <w:rPr>
          <w:rFonts w:cs="Arial"/>
        </w:rPr>
        <w:tab/>
      </w:r>
      <w:r w:rsidR="00A647D5" w:rsidRPr="000B38E8">
        <w:rPr>
          <w:rFonts w:cs="Arial"/>
        </w:rPr>
        <w:t xml:space="preserve">     </w:t>
      </w:r>
      <w:r w:rsidR="00B3775E" w:rsidRPr="000B38E8">
        <w:rPr>
          <w:rFonts w:cs="Arial"/>
          <w:highlight w:val="yellow"/>
        </w:rPr>
        <w:t>doplní prodávající</w:t>
      </w:r>
      <w:bookmarkEnd w:id="0"/>
    </w:p>
    <w:p w14:paraId="696E28DB" w14:textId="471C52B6" w:rsidR="00C51C2F" w:rsidRPr="00CD3032" w:rsidRDefault="00C51C2F" w:rsidP="00C51C2F">
      <w:pPr>
        <w:rPr>
          <w:rFonts w:cs="Arial"/>
        </w:rPr>
      </w:pPr>
      <w:r w:rsidRPr="00CD3032">
        <w:rPr>
          <w:rFonts w:cs="Arial"/>
          <w:b/>
        </w:rPr>
        <w:t>se sídlem:</w:t>
      </w:r>
      <w:r w:rsidRPr="00CD3032">
        <w:rPr>
          <w:rFonts w:cs="Arial"/>
        </w:rPr>
        <w:tab/>
      </w:r>
      <w:r w:rsidRPr="00CD3032">
        <w:rPr>
          <w:rFonts w:cs="Arial"/>
        </w:rPr>
        <w:tab/>
      </w:r>
      <w:r>
        <w:rPr>
          <w:rFonts w:cs="Arial"/>
        </w:rPr>
        <w:tab/>
      </w:r>
      <w:r>
        <w:rPr>
          <w:rFonts w:cs="Arial"/>
        </w:rPr>
        <w:tab/>
      </w:r>
      <w:r>
        <w:rPr>
          <w:rFonts w:cs="Arial"/>
        </w:rPr>
        <w:tab/>
      </w:r>
      <w:r>
        <w:rPr>
          <w:rFonts w:cs="Arial"/>
        </w:rPr>
        <w:tab/>
      </w:r>
      <w:r w:rsidR="009902E7" w:rsidRPr="00867174">
        <w:rPr>
          <w:rFonts w:cs="Arial"/>
          <w:highlight w:val="yellow"/>
        </w:rPr>
        <w:t>doplní prodávající</w:t>
      </w:r>
    </w:p>
    <w:p w14:paraId="42223E7D" w14:textId="4F13E3A7" w:rsidR="00C51C2F" w:rsidRPr="00CD3032" w:rsidRDefault="00C51C2F" w:rsidP="00C51C2F">
      <w:pPr>
        <w:rPr>
          <w:rFonts w:cs="Arial"/>
        </w:rPr>
      </w:pPr>
      <w:proofErr w:type="spellStart"/>
      <w:r>
        <w:rPr>
          <w:rFonts w:cs="Arial"/>
          <w:b/>
        </w:rPr>
        <w:t>s</w:t>
      </w:r>
      <w:r w:rsidRPr="00D4732E">
        <w:rPr>
          <w:rFonts w:cs="Arial"/>
          <w:b/>
        </w:rPr>
        <w:t>p</w:t>
      </w:r>
      <w:proofErr w:type="spellEnd"/>
      <w:r w:rsidRPr="00D4732E">
        <w:rPr>
          <w:rFonts w:cs="Arial"/>
          <w:b/>
        </w:rPr>
        <w:t>. značka:</w:t>
      </w:r>
      <w:r w:rsidRPr="00CD3032">
        <w:rPr>
          <w:rFonts w:cs="Arial"/>
        </w:rPr>
        <w:tab/>
      </w:r>
      <w:r w:rsidRPr="00CD3032">
        <w:rPr>
          <w:rFonts w:cs="Arial"/>
        </w:rPr>
        <w:tab/>
      </w:r>
      <w:r>
        <w:rPr>
          <w:rFonts w:cs="Arial"/>
        </w:rPr>
        <w:tab/>
      </w:r>
      <w:r>
        <w:rPr>
          <w:rFonts w:cs="Arial"/>
        </w:rPr>
        <w:tab/>
      </w:r>
      <w:r>
        <w:rPr>
          <w:rFonts w:cs="Arial"/>
        </w:rPr>
        <w:tab/>
      </w:r>
      <w:r>
        <w:rPr>
          <w:rFonts w:cs="Arial"/>
        </w:rPr>
        <w:tab/>
      </w:r>
      <w:r w:rsidR="009902E7" w:rsidRPr="00867174">
        <w:rPr>
          <w:rFonts w:cs="Arial"/>
          <w:highlight w:val="yellow"/>
        </w:rPr>
        <w:t>doplní prodávající</w:t>
      </w:r>
    </w:p>
    <w:p w14:paraId="36C40E96" w14:textId="52A294BE" w:rsidR="00C51C2F" w:rsidRPr="00CD3032" w:rsidRDefault="00C51C2F" w:rsidP="00C51C2F">
      <w:pPr>
        <w:rPr>
          <w:rFonts w:cs="Arial"/>
        </w:rPr>
      </w:pPr>
      <w:r w:rsidRPr="00CD3032">
        <w:rPr>
          <w:rFonts w:cs="Arial"/>
          <w:b/>
        </w:rPr>
        <w:t>bankovní spojení:</w:t>
      </w:r>
      <w:r w:rsidRPr="00CD3032">
        <w:rPr>
          <w:rFonts w:cs="Arial"/>
        </w:rPr>
        <w:tab/>
      </w:r>
      <w:r>
        <w:rPr>
          <w:rFonts w:cs="Arial"/>
        </w:rPr>
        <w:tab/>
      </w:r>
      <w:r>
        <w:rPr>
          <w:rFonts w:cs="Arial"/>
        </w:rPr>
        <w:tab/>
      </w:r>
      <w:r>
        <w:rPr>
          <w:rFonts w:cs="Arial"/>
        </w:rPr>
        <w:tab/>
      </w:r>
      <w:r w:rsidR="009902E7" w:rsidRPr="00867174">
        <w:rPr>
          <w:rFonts w:cs="Arial"/>
          <w:highlight w:val="yellow"/>
        </w:rPr>
        <w:t>doplní prodávající</w:t>
      </w:r>
    </w:p>
    <w:p w14:paraId="1A706DC8" w14:textId="3D32F3EC" w:rsidR="00C51C2F" w:rsidRPr="00CD3032" w:rsidRDefault="00C51C2F" w:rsidP="00C51C2F">
      <w:pPr>
        <w:rPr>
          <w:rFonts w:cs="Arial"/>
          <w:b/>
        </w:rPr>
      </w:pPr>
      <w:r w:rsidRPr="00CD3032">
        <w:rPr>
          <w:rFonts w:cs="Arial"/>
          <w:b/>
        </w:rPr>
        <w:t>č.</w:t>
      </w:r>
      <w:r>
        <w:rPr>
          <w:rFonts w:cs="Arial"/>
          <w:b/>
        </w:rPr>
        <w:t xml:space="preserve"> </w:t>
      </w:r>
      <w:r w:rsidRPr="00CD3032">
        <w:rPr>
          <w:rFonts w:cs="Arial"/>
          <w:b/>
        </w:rPr>
        <w:t>účtu:</w:t>
      </w:r>
      <w:r w:rsidRPr="00CD3032">
        <w:rPr>
          <w:rFonts w:cs="Arial"/>
          <w:b/>
        </w:rPr>
        <w:tab/>
      </w:r>
      <w:r w:rsidRPr="00CD3032">
        <w:rPr>
          <w:rFonts w:cs="Arial"/>
          <w:b/>
        </w:rPr>
        <w:tab/>
      </w:r>
      <w:r w:rsidRPr="00CD3032">
        <w:rPr>
          <w:rFonts w:cs="Arial"/>
          <w:b/>
        </w:rPr>
        <w:tab/>
      </w:r>
      <w:r>
        <w:rPr>
          <w:rFonts w:cs="Arial"/>
          <w:b/>
        </w:rPr>
        <w:tab/>
      </w:r>
      <w:r>
        <w:rPr>
          <w:rFonts w:cs="Arial"/>
          <w:b/>
        </w:rPr>
        <w:tab/>
      </w:r>
      <w:r>
        <w:rPr>
          <w:rFonts w:cs="Arial"/>
          <w:b/>
        </w:rPr>
        <w:tab/>
      </w:r>
      <w:r>
        <w:rPr>
          <w:rFonts w:cs="Arial"/>
          <w:b/>
        </w:rPr>
        <w:tab/>
      </w:r>
      <w:r w:rsidR="009902E7" w:rsidRPr="00867174">
        <w:rPr>
          <w:rFonts w:cs="Arial"/>
          <w:highlight w:val="yellow"/>
        </w:rPr>
        <w:t>doplní prodávající</w:t>
      </w:r>
    </w:p>
    <w:p w14:paraId="66304A9A" w14:textId="61922AE9" w:rsidR="00C51C2F" w:rsidRPr="00CD3032" w:rsidRDefault="00C51C2F" w:rsidP="00C51C2F">
      <w:pPr>
        <w:rPr>
          <w:rFonts w:cs="Arial"/>
        </w:rPr>
      </w:pPr>
      <w:r w:rsidRPr="00CD3032">
        <w:rPr>
          <w:rFonts w:cs="Arial"/>
          <w:b/>
        </w:rPr>
        <w:t>IČ</w:t>
      </w:r>
      <w:r>
        <w:rPr>
          <w:rFonts w:cs="Arial"/>
          <w:b/>
        </w:rPr>
        <w:t>O</w:t>
      </w:r>
      <w:r w:rsidRPr="00CD3032">
        <w:rPr>
          <w:rFonts w:cs="Arial"/>
          <w:b/>
        </w:rPr>
        <w:t>:</w:t>
      </w:r>
      <w:r w:rsidRPr="00CD3032">
        <w:rPr>
          <w:rFonts w:cs="Arial"/>
        </w:rPr>
        <w:tab/>
      </w:r>
      <w:r w:rsidRPr="00CD3032">
        <w:rPr>
          <w:rFonts w:cs="Arial"/>
        </w:rPr>
        <w:tab/>
      </w:r>
      <w:r w:rsidRPr="00CD3032">
        <w:rPr>
          <w:rFonts w:cs="Arial"/>
        </w:rPr>
        <w:tab/>
      </w:r>
      <w:r>
        <w:rPr>
          <w:rFonts w:cs="Arial"/>
        </w:rPr>
        <w:tab/>
      </w:r>
      <w:r>
        <w:rPr>
          <w:rFonts w:cs="Arial"/>
        </w:rPr>
        <w:tab/>
      </w:r>
      <w:r>
        <w:rPr>
          <w:rFonts w:cs="Arial"/>
        </w:rPr>
        <w:tab/>
      </w:r>
      <w:r>
        <w:rPr>
          <w:rFonts w:cs="Arial"/>
        </w:rPr>
        <w:tab/>
      </w:r>
      <w:r>
        <w:rPr>
          <w:rFonts w:cs="Arial"/>
        </w:rPr>
        <w:tab/>
      </w:r>
      <w:r w:rsidR="009902E7" w:rsidRPr="00867174">
        <w:rPr>
          <w:rFonts w:cs="Arial"/>
          <w:highlight w:val="yellow"/>
        </w:rPr>
        <w:t>doplní prodávající</w:t>
      </w:r>
    </w:p>
    <w:p w14:paraId="65AAD195" w14:textId="72A44B15" w:rsidR="00C51C2F" w:rsidRPr="00CD3032" w:rsidRDefault="00C51C2F" w:rsidP="00C51C2F">
      <w:pPr>
        <w:rPr>
          <w:rFonts w:cs="Arial"/>
        </w:rPr>
      </w:pPr>
      <w:r w:rsidRPr="00CD3032">
        <w:rPr>
          <w:rFonts w:cs="Arial"/>
          <w:b/>
        </w:rPr>
        <w:t>DIČ:</w:t>
      </w:r>
      <w:r w:rsidRPr="00CD3032">
        <w:rPr>
          <w:rFonts w:cs="Arial"/>
        </w:rPr>
        <w:tab/>
      </w:r>
      <w:r w:rsidRPr="00CD3032">
        <w:rPr>
          <w:rFonts w:cs="Arial"/>
        </w:rPr>
        <w:tab/>
      </w:r>
      <w:r w:rsidRPr="00CD3032">
        <w:rPr>
          <w:rFonts w:cs="Arial"/>
        </w:rPr>
        <w:tab/>
      </w:r>
      <w:r>
        <w:rPr>
          <w:rFonts w:cs="Arial"/>
        </w:rPr>
        <w:tab/>
      </w:r>
      <w:r>
        <w:rPr>
          <w:rFonts w:cs="Arial"/>
        </w:rPr>
        <w:tab/>
      </w:r>
      <w:r>
        <w:rPr>
          <w:rFonts w:cs="Arial"/>
        </w:rPr>
        <w:tab/>
      </w:r>
      <w:r>
        <w:rPr>
          <w:rFonts w:cs="Arial"/>
        </w:rPr>
        <w:tab/>
      </w:r>
      <w:r>
        <w:rPr>
          <w:rFonts w:cs="Arial"/>
        </w:rPr>
        <w:tab/>
      </w:r>
      <w:r w:rsidR="009902E7" w:rsidRPr="00867174">
        <w:rPr>
          <w:rFonts w:cs="Arial"/>
          <w:highlight w:val="yellow"/>
        </w:rPr>
        <w:t>doplní prodávající</w:t>
      </w:r>
    </w:p>
    <w:p w14:paraId="65372096" w14:textId="1317C6C0" w:rsidR="00C51C2F" w:rsidRDefault="00C51C2F" w:rsidP="00C51C2F">
      <w:pPr>
        <w:ind w:left="2160" w:hanging="2160"/>
        <w:rPr>
          <w:rFonts w:cs="Arial"/>
        </w:rPr>
      </w:pPr>
      <w:r w:rsidRPr="00CD3032">
        <w:rPr>
          <w:rFonts w:cs="Arial"/>
        </w:rPr>
        <w:t>zastoupena:</w:t>
      </w:r>
      <w:r w:rsidRPr="00CD3032">
        <w:rPr>
          <w:rFonts w:cs="Arial"/>
        </w:rPr>
        <w:tab/>
      </w:r>
      <w:r>
        <w:rPr>
          <w:rFonts w:cs="Arial"/>
        </w:rPr>
        <w:tab/>
      </w:r>
      <w:r>
        <w:rPr>
          <w:rFonts w:cs="Arial"/>
        </w:rPr>
        <w:tab/>
      </w:r>
      <w:r w:rsidR="009902E7" w:rsidRPr="00867174">
        <w:rPr>
          <w:rFonts w:cs="Arial"/>
          <w:highlight w:val="yellow"/>
        </w:rPr>
        <w:t>doplní prodávající</w:t>
      </w:r>
    </w:p>
    <w:p w14:paraId="69FDDB95" w14:textId="77777777" w:rsidR="009232E1" w:rsidRPr="00CD3032" w:rsidRDefault="009232E1" w:rsidP="00C51C2F">
      <w:pPr>
        <w:ind w:left="2160" w:hanging="2160"/>
        <w:rPr>
          <w:rFonts w:cs="Arial"/>
        </w:rPr>
      </w:pPr>
    </w:p>
    <w:p w14:paraId="19B9A786" w14:textId="77777777" w:rsidR="00C30D59" w:rsidRPr="009C078A" w:rsidRDefault="00C30D59" w:rsidP="00C30D59">
      <w:pPr>
        <w:rPr>
          <w:rFonts w:cs="Arial"/>
        </w:rPr>
      </w:pPr>
      <w:r w:rsidRPr="009C078A">
        <w:rPr>
          <w:rFonts w:cs="Arial"/>
        </w:rPr>
        <w:t xml:space="preserve">Osoby oprávněné jednat za </w:t>
      </w:r>
      <w:r w:rsidR="007343C9" w:rsidRPr="009C078A">
        <w:rPr>
          <w:rFonts w:cs="Arial"/>
        </w:rPr>
        <w:t>prodávajícího v rámci uzavřené smlouv</w:t>
      </w:r>
      <w:r w:rsidR="00371E55" w:rsidRPr="009C078A">
        <w:rPr>
          <w:rFonts w:cs="Arial"/>
        </w:rPr>
        <w:t>y</w:t>
      </w:r>
      <w:r w:rsidRPr="009C078A">
        <w:rPr>
          <w:rFonts w:cs="Arial"/>
        </w:rPr>
        <w:t>:</w:t>
      </w:r>
    </w:p>
    <w:tbl>
      <w:tblPr>
        <w:tblStyle w:val="Mkatabulky"/>
        <w:tblW w:w="0" w:type="auto"/>
        <w:tblInd w:w="108" w:type="dxa"/>
        <w:tblLook w:val="04A0" w:firstRow="1" w:lastRow="0" w:firstColumn="1" w:lastColumn="0" w:noHBand="0" w:noVBand="1"/>
      </w:tblPr>
      <w:tblGrid>
        <w:gridCol w:w="2515"/>
        <w:gridCol w:w="2379"/>
        <w:gridCol w:w="1824"/>
        <w:gridCol w:w="2520"/>
      </w:tblGrid>
      <w:tr w:rsidR="00C30D59" w:rsidRPr="009C078A" w14:paraId="436F1FB9" w14:textId="77777777" w:rsidTr="00095151">
        <w:trPr>
          <w:trHeight w:val="438"/>
        </w:trPr>
        <w:tc>
          <w:tcPr>
            <w:tcW w:w="2552" w:type="dxa"/>
            <w:vAlign w:val="center"/>
          </w:tcPr>
          <w:p w14:paraId="025C7568" w14:textId="77777777" w:rsidR="00C30D59" w:rsidRPr="000B38E8" w:rsidRDefault="00C30D59" w:rsidP="00BA59A8">
            <w:pPr>
              <w:overflowPunct w:val="0"/>
              <w:autoSpaceDE w:val="0"/>
              <w:autoSpaceDN w:val="0"/>
              <w:adjustRightInd w:val="0"/>
              <w:jc w:val="center"/>
              <w:textAlignment w:val="baseline"/>
              <w:rPr>
                <w:rFonts w:cs="Arial"/>
                <w:color w:val="000000"/>
                <w:sz w:val="20"/>
                <w:szCs w:val="20"/>
              </w:rPr>
            </w:pPr>
            <w:r w:rsidRPr="000B38E8">
              <w:rPr>
                <w:rFonts w:cs="Arial"/>
                <w:color w:val="000000"/>
                <w:szCs w:val="20"/>
              </w:rPr>
              <w:t>ve věcech:</w:t>
            </w:r>
          </w:p>
        </w:tc>
        <w:tc>
          <w:tcPr>
            <w:tcW w:w="2410" w:type="dxa"/>
            <w:vAlign w:val="center"/>
          </w:tcPr>
          <w:p w14:paraId="3010D353" w14:textId="77777777" w:rsidR="00C30D59" w:rsidRPr="000B38E8" w:rsidRDefault="00C30D59" w:rsidP="00BA59A8">
            <w:pPr>
              <w:overflowPunct w:val="0"/>
              <w:autoSpaceDE w:val="0"/>
              <w:autoSpaceDN w:val="0"/>
              <w:adjustRightInd w:val="0"/>
              <w:jc w:val="center"/>
              <w:textAlignment w:val="baseline"/>
              <w:rPr>
                <w:rFonts w:cs="Arial"/>
                <w:color w:val="000000"/>
                <w:sz w:val="20"/>
                <w:szCs w:val="20"/>
              </w:rPr>
            </w:pPr>
            <w:r w:rsidRPr="000B38E8">
              <w:rPr>
                <w:rFonts w:cs="Arial"/>
                <w:color w:val="000000"/>
                <w:szCs w:val="20"/>
              </w:rPr>
              <w:t>jméno a příjmení:</w:t>
            </w:r>
          </w:p>
        </w:tc>
        <w:tc>
          <w:tcPr>
            <w:tcW w:w="1839" w:type="dxa"/>
            <w:vAlign w:val="center"/>
          </w:tcPr>
          <w:p w14:paraId="1087E801" w14:textId="77777777" w:rsidR="00C30D59" w:rsidRPr="000B38E8" w:rsidRDefault="00C30D59" w:rsidP="00BA59A8">
            <w:pPr>
              <w:overflowPunct w:val="0"/>
              <w:autoSpaceDE w:val="0"/>
              <w:autoSpaceDN w:val="0"/>
              <w:adjustRightInd w:val="0"/>
              <w:jc w:val="center"/>
              <w:textAlignment w:val="baseline"/>
              <w:rPr>
                <w:rFonts w:cs="Arial"/>
                <w:color w:val="000000"/>
                <w:sz w:val="20"/>
                <w:szCs w:val="20"/>
              </w:rPr>
            </w:pPr>
            <w:r w:rsidRPr="000B38E8">
              <w:rPr>
                <w:rFonts w:cs="Arial"/>
                <w:color w:val="000000"/>
                <w:szCs w:val="20"/>
              </w:rPr>
              <w:t>telefon:</w:t>
            </w:r>
          </w:p>
        </w:tc>
        <w:tc>
          <w:tcPr>
            <w:tcW w:w="2555" w:type="dxa"/>
            <w:vAlign w:val="center"/>
          </w:tcPr>
          <w:p w14:paraId="48DC3878" w14:textId="77777777" w:rsidR="00C30D59" w:rsidRPr="000B38E8" w:rsidRDefault="00C30D59" w:rsidP="00BA59A8">
            <w:pPr>
              <w:overflowPunct w:val="0"/>
              <w:autoSpaceDE w:val="0"/>
              <w:autoSpaceDN w:val="0"/>
              <w:adjustRightInd w:val="0"/>
              <w:jc w:val="center"/>
              <w:textAlignment w:val="baseline"/>
              <w:rPr>
                <w:rFonts w:cs="Arial"/>
                <w:color w:val="000000"/>
                <w:sz w:val="20"/>
                <w:szCs w:val="20"/>
              </w:rPr>
            </w:pPr>
            <w:r w:rsidRPr="000B38E8">
              <w:rPr>
                <w:rFonts w:cs="Arial"/>
                <w:color w:val="000000"/>
                <w:szCs w:val="20"/>
              </w:rPr>
              <w:t>e-mail:</w:t>
            </w:r>
          </w:p>
        </w:tc>
      </w:tr>
      <w:tr w:rsidR="00C30D59" w:rsidRPr="009C078A" w14:paraId="3FFEB4E3" w14:textId="77777777" w:rsidTr="00095151">
        <w:tc>
          <w:tcPr>
            <w:tcW w:w="2552" w:type="dxa"/>
          </w:tcPr>
          <w:p w14:paraId="1920C4AA" w14:textId="77777777" w:rsidR="00C30D59" w:rsidRPr="000B38E8" w:rsidRDefault="002960C6" w:rsidP="00BA59A8">
            <w:pPr>
              <w:overflowPunct w:val="0"/>
              <w:autoSpaceDE w:val="0"/>
              <w:autoSpaceDN w:val="0"/>
              <w:adjustRightInd w:val="0"/>
              <w:textAlignment w:val="baseline"/>
              <w:rPr>
                <w:rFonts w:cs="Arial"/>
                <w:color w:val="000000"/>
                <w:sz w:val="20"/>
                <w:szCs w:val="20"/>
              </w:rPr>
            </w:pPr>
            <w:r w:rsidRPr="000B38E8">
              <w:rPr>
                <w:rFonts w:cs="Arial"/>
                <w:color w:val="000000"/>
                <w:szCs w:val="20"/>
              </w:rPr>
              <w:t>S</w:t>
            </w:r>
            <w:r w:rsidR="00C30D59" w:rsidRPr="000B38E8">
              <w:rPr>
                <w:rFonts w:cs="Arial"/>
                <w:color w:val="000000"/>
                <w:szCs w:val="20"/>
              </w:rPr>
              <w:t>mluvních</w:t>
            </w:r>
          </w:p>
        </w:tc>
        <w:tc>
          <w:tcPr>
            <w:tcW w:w="2410" w:type="dxa"/>
          </w:tcPr>
          <w:p w14:paraId="19257A0A" w14:textId="6F13B8E8" w:rsidR="00C30D59" w:rsidRPr="000B38E8" w:rsidRDefault="009902E7" w:rsidP="00BA59A8">
            <w:pPr>
              <w:overflowPunct w:val="0"/>
              <w:autoSpaceDE w:val="0"/>
              <w:autoSpaceDN w:val="0"/>
              <w:adjustRightInd w:val="0"/>
              <w:textAlignment w:val="baseline"/>
              <w:rPr>
                <w:rFonts w:cs="Arial"/>
                <w:sz w:val="20"/>
                <w:highlight w:val="yellow"/>
              </w:rPr>
            </w:pPr>
            <w:r w:rsidRPr="009902E7">
              <w:rPr>
                <w:rFonts w:cs="Arial"/>
                <w:highlight w:val="yellow"/>
              </w:rPr>
              <w:t>doplní prodávající</w:t>
            </w:r>
          </w:p>
        </w:tc>
        <w:tc>
          <w:tcPr>
            <w:tcW w:w="1839" w:type="dxa"/>
          </w:tcPr>
          <w:p w14:paraId="4DC781A9" w14:textId="66A8DB71" w:rsidR="00C30D59" w:rsidRPr="00BF3091" w:rsidRDefault="009902E7" w:rsidP="00BA59A8">
            <w:pPr>
              <w:overflowPunct w:val="0"/>
              <w:autoSpaceDE w:val="0"/>
              <w:autoSpaceDN w:val="0"/>
              <w:adjustRightInd w:val="0"/>
              <w:textAlignment w:val="baseline"/>
              <w:rPr>
                <w:rFonts w:cs="Arial"/>
                <w:sz w:val="20"/>
                <w:highlight w:val="yellow"/>
              </w:rPr>
            </w:pPr>
            <w:r w:rsidRPr="00BF3091">
              <w:rPr>
                <w:rFonts w:cs="Arial"/>
                <w:sz w:val="20"/>
                <w:highlight w:val="yellow"/>
              </w:rPr>
              <w:t>doplní prodávající</w:t>
            </w:r>
          </w:p>
        </w:tc>
        <w:tc>
          <w:tcPr>
            <w:tcW w:w="2555" w:type="dxa"/>
          </w:tcPr>
          <w:p w14:paraId="79C61ACA" w14:textId="4EBD908A" w:rsidR="00C30D59" w:rsidRPr="000B38E8" w:rsidRDefault="009902E7" w:rsidP="00BA59A8">
            <w:pPr>
              <w:overflowPunct w:val="0"/>
              <w:autoSpaceDE w:val="0"/>
              <w:autoSpaceDN w:val="0"/>
              <w:adjustRightInd w:val="0"/>
              <w:textAlignment w:val="baseline"/>
              <w:rPr>
                <w:rFonts w:cs="Arial"/>
                <w:sz w:val="20"/>
                <w:highlight w:val="yellow"/>
              </w:rPr>
            </w:pPr>
            <w:r w:rsidRPr="009902E7">
              <w:rPr>
                <w:rFonts w:cs="Arial"/>
                <w:highlight w:val="yellow"/>
              </w:rPr>
              <w:t>doplní prodávající</w:t>
            </w:r>
          </w:p>
        </w:tc>
      </w:tr>
      <w:tr w:rsidR="00C30D59" w:rsidRPr="009C078A" w14:paraId="6131819B" w14:textId="77777777" w:rsidTr="00095151">
        <w:tc>
          <w:tcPr>
            <w:tcW w:w="2552" w:type="dxa"/>
          </w:tcPr>
          <w:p w14:paraId="296E4BE5" w14:textId="77777777" w:rsidR="00C30D59" w:rsidRPr="00851581" w:rsidRDefault="002960C6" w:rsidP="007343C9">
            <w:pPr>
              <w:overflowPunct w:val="0"/>
              <w:autoSpaceDE w:val="0"/>
              <w:autoSpaceDN w:val="0"/>
              <w:adjustRightInd w:val="0"/>
              <w:textAlignment w:val="baseline"/>
              <w:rPr>
                <w:rFonts w:cs="Arial"/>
                <w:color w:val="000000"/>
                <w:sz w:val="20"/>
                <w:szCs w:val="20"/>
                <w:highlight w:val="cyan"/>
              </w:rPr>
            </w:pPr>
            <w:r w:rsidRPr="000B38E8">
              <w:rPr>
                <w:rFonts w:cs="Arial"/>
                <w:color w:val="000000"/>
                <w:szCs w:val="20"/>
              </w:rPr>
              <w:lastRenderedPageBreak/>
              <w:t>P</w:t>
            </w:r>
            <w:r w:rsidR="00C30D59" w:rsidRPr="000B38E8">
              <w:rPr>
                <w:rFonts w:cs="Arial"/>
                <w:color w:val="000000"/>
                <w:szCs w:val="20"/>
              </w:rPr>
              <w:t>ředání</w:t>
            </w:r>
          </w:p>
        </w:tc>
        <w:tc>
          <w:tcPr>
            <w:tcW w:w="2410" w:type="dxa"/>
          </w:tcPr>
          <w:p w14:paraId="07626B75" w14:textId="5213F4B2" w:rsidR="00C30D59" w:rsidRPr="000B38E8" w:rsidRDefault="009902E7" w:rsidP="00BA59A8">
            <w:pPr>
              <w:overflowPunct w:val="0"/>
              <w:autoSpaceDE w:val="0"/>
              <w:autoSpaceDN w:val="0"/>
              <w:adjustRightInd w:val="0"/>
              <w:textAlignment w:val="baseline"/>
              <w:rPr>
                <w:rFonts w:cs="Arial"/>
                <w:sz w:val="20"/>
                <w:highlight w:val="yellow"/>
              </w:rPr>
            </w:pPr>
            <w:r w:rsidRPr="009902E7">
              <w:rPr>
                <w:rFonts w:cs="Arial"/>
                <w:highlight w:val="yellow"/>
              </w:rPr>
              <w:t>doplní prodávající</w:t>
            </w:r>
          </w:p>
        </w:tc>
        <w:tc>
          <w:tcPr>
            <w:tcW w:w="1839" w:type="dxa"/>
          </w:tcPr>
          <w:p w14:paraId="65C1241E" w14:textId="1DF8F3BB" w:rsidR="00C30D59" w:rsidRPr="000B38E8" w:rsidRDefault="009902E7" w:rsidP="00BA59A8">
            <w:pPr>
              <w:overflowPunct w:val="0"/>
              <w:autoSpaceDE w:val="0"/>
              <w:autoSpaceDN w:val="0"/>
              <w:adjustRightInd w:val="0"/>
              <w:textAlignment w:val="baseline"/>
              <w:rPr>
                <w:rFonts w:cs="Arial"/>
                <w:sz w:val="20"/>
                <w:highlight w:val="yellow"/>
              </w:rPr>
            </w:pPr>
            <w:r w:rsidRPr="009902E7">
              <w:rPr>
                <w:rFonts w:cs="Arial"/>
                <w:highlight w:val="yellow"/>
              </w:rPr>
              <w:t>doplní prodávající</w:t>
            </w:r>
          </w:p>
        </w:tc>
        <w:tc>
          <w:tcPr>
            <w:tcW w:w="2555" w:type="dxa"/>
          </w:tcPr>
          <w:p w14:paraId="3D939114" w14:textId="7E4F9E89" w:rsidR="00C30D59" w:rsidRPr="000B38E8" w:rsidRDefault="009902E7" w:rsidP="00BA59A8">
            <w:pPr>
              <w:overflowPunct w:val="0"/>
              <w:autoSpaceDE w:val="0"/>
              <w:autoSpaceDN w:val="0"/>
              <w:adjustRightInd w:val="0"/>
              <w:textAlignment w:val="baseline"/>
              <w:rPr>
                <w:rFonts w:cs="Arial"/>
                <w:sz w:val="20"/>
                <w:highlight w:val="yellow"/>
              </w:rPr>
            </w:pPr>
            <w:r w:rsidRPr="009902E7">
              <w:rPr>
                <w:rFonts w:cs="Arial"/>
                <w:highlight w:val="yellow"/>
              </w:rPr>
              <w:t>doplní prodávající</w:t>
            </w:r>
          </w:p>
        </w:tc>
      </w:tr>
    </w:tbl>
    <w:p w14:paraId="4346133D" w14:textId="77777777" w:rsidR="00C30D59" w:rsidRPr="009C078A" w:rsidRDefault="00C30D59" w:rsidP="00095151">
      <w:pPr>
        <w:pStyle w:val="Odstavec2"/>
        <w:numPr>
          <w:ilvl w:val="0"/>
          <w:numId w:val="0"/>
        </w:numPr>
        <w:spacing w:before="120"/>
        <w:ind w:left="567" w:hanging="567"/>
        <w:rPr>
          <w:rFonts w:cs="Arial"/>
        </w:rPr>
      </w:pPr>
      <w:r w:rsidRPr="009C078A">
        <w:rPr>
          <w:rFonts w:cs="Arial"/>
        </w:rPr>
        <w:t>(dále jen „</w:t>
      </w:r>
      <w:r w:rsidR="007343C9" w:rsidRPr="009C078A">
        <w:rPr>
          <w:rFonts w:cs="Arial"/>
          <w:b/>
          <w:i/>
        </w:rPr>
        <w:t>Prodávající</w:t>
      </w:r>
      <w:r w:rsidRPr="009C078A">
        <w:rPr>
          <w:rFonts w:cs="Arial"/>
        </w:rPr>
        <w:t>“)</w:t>
      </w:r>
    </w:p>
    <w:p w14:paraId="725CF5A1" w14:textId="77777777" w:rsidR="00C30D59" w:rsidRPr="009C078A" w:rsidRDefault="00C30D59" w:rsidP="00C30D59">
      <w:pPr>
        <w:pStyle w:val="Odstavec2"/>
        <w:numPr>
          <w:ilvl w:val="0"/>
          <w:numId w:val="0"/>
        </w:numPr>
        <w:rPr>
          <w:rFonts w:cs="Arial"/>
        </w:rPr>
      </w:pPr>
      <w:r w:rsidRPr="009C078A">
        <w:rPr>
          <w:rFonts w:cs="Arial"/>
        </w:rPr>
        <w:t>(</w:t>
      </w:r>
      <w:r w:rsidR="007343C9" w:rsidRPr="009C078A">
        <w:rPr>
          <w:rFonts w:cs="Arial"/>
        </w:rPr>
        <w:t>Kupující</w:t>
      </w:r>
      <w:r w:rsidRPr="009C078A">
        <w:rPr>
          <w:rFonts w:cs="Arial"/>
        </w:rPr>
        <w:t xml:space="preserve"> a </w:t>
      </w:r>
      <w:r w:rsidR="007343C9" w:rsidRPr="009C078A">
        <w:rPr>
          <w:rFonts w:cs="Arial"/>
        </w:rPr>
        <w:t>Prodávající</w:t>
      </w:r>
      <w:r w:rsidRPr="009C078A">
        <w:rPr>
          <w:rFonts w:cs="Arial"/>
        </w:rPr>
        <w:t xml:space="preserve"> společně též „</w:t>
      </w:r>
      <w:r w:rsidRPr="009C078A">
        <w:rPr>
          <w:rFonts w:cs="Arial"/>
          <w:b/>
          <w:i/>
        </w:rPr>
        <w:t>Smluvní strany</w:t>
      </w:r>
      <w:r w:rsidRPr="009C078A">
        <w:rPr>
          <w:rFonts w:cs="Arial"/>
        </w:rPr>
        <w:t>“)</w:t>
      </w:r>
    </w:p>
    <w:p w14:paraId="734825F5" w14:textId="77777777" w:rsidR="00C30D59" w:rsidRPr="009C078A" w:rsidRDefault="00C30D59" w:rsidP="00C30D59">
      <w:pPr>
        <w:pStyle w:val="Odstavec2"/>
        <w:numPr>
          <w:ilvl w:val="0"/>
          <w:numId w:val="0"/>
        </w:numPr>
        <w:rPr>
          <w:rFonts w:cs="Arial"/>
        </w:rPr>
      </w:pPr>
      <w:r w:rsidRPr="009C078A">
        <w:rPr>
          <w:rFonts w:cs="Arial"/>
        </w:rPr>
        <w:t xml:space="preserve">níže uvedeného dne, měsíce a roku uzavřely tuto </w:t>
      </w:r>
      <w:r w:rsidR="007343C9" w:rsidRPr="009C078A">
        <w:rPr>
          <w:rFonts w:cs="Arial"/>
        </w:rPr>
        <w:t xml:space="preserve">rámcovou </w:t>
      </w:r>
      <w:r w:rsidR="006E3CA3">
        <w:rPr>
          <w:rFonts w:cs="Arial"/>
        </w:rPr>
        <w:t>dohodu</w:t>
      </w:r>
      <w:r w:rsidR="007343C9" w:rsidRPr="009C078A">
        <w:rPr>
          <w:rFonts w:cs="Arial"/>
        </w:rPr>
        <w:t xml:space="preserve"> </w:t>
      </w:r>
      <w:r w:rsidRPr="009C078A">
        <w:rPr>
          <w:rFonts w:cs="Arial"/>
        </w:rPr>
        <w:t>(dále jen „</w:t>
      </w:r>
      <w:r w:rsidRPr="009C078A">
        <w:rPr>
          <w:rFonts w:cs="Arial"/>
          <w:b/>
          <w:i/>
        </w:rPr>
        <w:t>Smlouva</w:t>
      </w:r>
      <w:r w:rsidRPr="009C078A">
        <w:rPr>
          <w:rFonts w:cs="Arial"/>
        </w:rPr>
        <w:t>“)</w:t>
      </w:r>
      <w:r w:rsidR="00AF68B0" w:rsidRPr="009C078A">
        <w:rPr>
          <w:rFonts w:cs="Arial"/>
        </w:rPr>
        <w:t>:</w:t>
      </w:r>
    </w:p>
    <w:p w14:paraId="31E52D9A" w14:textId="77777777" w:rsidR="00C962BE" w:rsidRPr="009C078A" w:rsidRDefault="00C962BE" w:rsidP="00280022">
      <w:pPr>
        <w:pStyle w:val="lnek"/>
        <w:rPr>
          <w:rFonts w:cs="Arial"/>
        </w:rPr>
      </w:pPr>
      <w:r w:rsidRPr="009C078A">
        <w:rPr>
          <w:rFonts w:cs="Arial"/>
        </w:rPr>
        <w:t xml:space="preserve">Základní údaje </w:t>
      </w:r>
      <w:r w:rsidR="00204984" w:rsidRPr="009C078A">
        <w:rPr>
          <w:rFonts w:cs="Arial"/>
        </w:rPr>
        <w:t>a předmět plnění</w:t>
      </w:r>
    </w:p>
    <w:p w14:paraId="401341B1" w14:textId="77777777" w:rsidR="00204984" w:rsidRDefault="00204984" w:rsidP="00FF3367">
      <w:pPr>
        <w:pStyle w:val="Odstavec2"/>
        <w:numPr>
          <w:ilvl w:val="0"/>
          <w:numId w:val="0"/>
        </w:numPr>
        <w:ind w:left="567" w:hanging="567"/>
        <w:rPr>
          <w:rFonts w:cs="Arial"/>
        </w:rPr>
      </w:pPr>
    </w:p>
    <w:p w14:paraId="3DCBE77C" w14:textId="6343FA3D" w:rsidR="000D0799" w:rsidRDefault="0096114A" w:rsidP="00344824">
      <w:pPr>
        <w:pStyle w:val="Odstavec2"/>
      </w:pPr>
      <w:r>
        <w:t xml:space="preserve">Účelem této </w:t>
      </w:r>
      <w:r w:rsidR="00F33241">
        <w:t>S</w:t>
      </w:r>
      <w:r w:rsidR="00910647" w:rsidRPr="00905C3B">
        <w:t xml:space="preserve">mlouvy je </w:t>
      </w:r>
      <w:r>
        <w:t>potřeba kupující</w:t>
      </w:r>
      <w:r w:rsidR="00F82449">
        <w:t>ho</w:t>
      </w:r>
      <w:r w:rsidR="009516CF">
        <w:t xml:space="preserve"> jakožto provozovatele </w:t>
      </w:r>
      <w:r w:rsidR="00910647">
        <w:t xml:space="preserve"> sítě čerpacích stanic  pod obchodní značkou </w:t>
      </w:r>
      <w:proofErr w:type="spellStart"/>
      <w:r w:rsidR="00910647">
        <w:t>EuroOil</w:t>
      </w:r>
      <w:proofErr w:type="spellEnd"/>
      <w:r w:rsidR="009516CF">
        <w:t>,</w:t>
      </w:r>
      <w:r w:rsidR="00910647">
        <w:t xml:space="preserve"> nacházejících se na celém území České republiky</w:t>
      </w:r>
      <w:r w:rsidR="009516CF">
        <w:t>, mít</w:t>
      </w:r>
      <w:r w:rsidR="00910647">
        <w:t xml:space="preserve"> </w:t>
      </w:r>
      <w:r w:rsidR="00910647" w:rsidRPr="00905C3B">
        <w:t xml:space="preserve">pro účely správy </w:t>
      </w:r>
      <w:r w:rsidR="00910647">
        <w:t xml:space="preserve">a údržby  </w:t>
      </w:r>
      <w:r w:rsidR="009516CF">
        <w:t xml:space="preserve">příslušného </w:t>
      </w:r>
      <w:r w:rsidR="00910647">
        <w:t xml:space="preserve">majetku </w:t>
      </w:r>
      <w:r w:rsidR="003E5F1A">
        <w:t>K</w:t>
      </w:r>
      <w:r>
        <w:t>upujícího</w:t>
      </w:r>
      <w:r w:rsidR="00910647" w:rsidRPr="00905C3B">
        <w:t xml:space="preserve"> s péčí řádného hospodáře a v souladu s podmínkami kladenými platnou legislativou českého právního řádu</w:t>
      </w:r>
      <w:r w:rsidR="00910647">
        <w:t xml:space="preserve"> při provádění postupných obnov čerpacích stanic zajištěn</w:t>
      </w:r>
      <w:r w:rsidR="00F82449">
        <w:t>o</w:t>
      </w:r>
      <w:r w:rsidR="00910647">
        <w:t xml:space="preserve">u službu osoby, jež je oprávněna pro potřeby </w:t>
      </w:r>
      <w:r w:rsidR="000D0799">
        <w:t xml:space="preserve">Kupujícího </w:t>
      </w:r>
      <w:r w:rsidR="00910647">
        <w:t xml:space="preserve">provádět </w:t>
      </w:r>
      <w:r w:rsidR="00910647">
        <w:rPr>
          <w:rFonts w:cs="Arial"/>
        </w:rPr>
        <w:t xml:space="preserve">dodávky a služby spojené a související s dodávkami a instalacemi </w:t>
      </w:r>
      <w:r w:rsidR="00DD5188" w:rsidRPr="00771246">
        <w:t>regálových</w:t>
      </w:r>
      <w:r w:rsidR="00DD5188">
        <w:t xml:space="preserve">, </w:t>
      </w:r>
      <w:r w:rsidR="00DD5188" w:rsidRPr="00771246">
        <w:t xml:space="preserve">nábytkových </w:t>
      </w:r>
      <w:r w:rsidR="00DD5188">
        <w:t xml:space="preserve">a sedacích </w:t>
      </w:r>
      <w:r w:rsidR="00DD5188" w:rsidRPr="00771246">
        <w:t xml:space="preserve">segmentů </w:t>
      </w:r>
      <w:r w:rsidR="00910647">
        <w:rPr>
          <w:rFonts w:cs="Arial"/>
        </w:rPr>
        <w:t xml:space="preserve">určených pro vybavení provozoven čerpacích stanic </w:t>
      </w:r>
      <w:proofErr w:type="spellStart"/>
      <w:r w:rsidR="00910647">
        <w:rPr>
          <w:rFonts w:cs="Arial"/>
        </w:rPr>
        <w:t>EuroOil</w:t>
      </w:r>
      <w:proofErr w:type="spellEnd"/>
      <w:r w:rsidR="00910647">
        <w:rPr>
          <w:rFonts w:cs="Arial"/>
        </w:rPr>
        <w:t xml:space="preserve"> dle požadavků </w:t>
      </w:r>
      <w:r w:rsidR="0028771D">
        <w:rPr>
          <w:rFonts w:cs="Arial"/>
        </w:rPr>
        <w:t>Kupujícího</w:t>
      </w:r>
      <w:r w:rsidR="00910647">
        <w:t>.</w:t>
      </w:r>
      <w:r w:rsidR="000D0799">
        <w:t xml:space="preserve"> </w:t>
      </w:r>
    </w:p>
    <w:p w14:paraId="527C6520" w14:textId="263F74E6" w:rsidR="00910647" w:rsidRDefault="00910647" w:rsidP="00910647">
      <w:pPr>
        <w:pStyle w:val="Odstavec2"/>
      </w:pPr>
      <w:r>
        <w:t>Předmětem této S</w:t>
      </w:r>
      <w:r w:rsidRPr="00F33DEA">
        <w:t>mlouvy je úprava podmínek týkající se zadá</w:t>
      </w:r>
      <w:r>
        <w:t>ní dílčích zakázek postupem sjednaným v této Smlouvě a úprava vzájemných práv a povinností</w:t>
      </w:r>
      <w:r w:rsidR="000D0799">
        <w:t xml:space="preserve"> Kupujícího</w:t>
      </w:r>
      <w:r>
        <w:t xml:space="preserve"> a </w:t>
      </w:r>
      <w:r w:rsidR="000D0799">
        <w:t xml:space="preserve">Prodávajícího </w:t>
      </w:r>
      <w:r>
        <w:t>po dobu trvání platnosti a účinnosti této Smlouvy. Předmětem této Smlouvy a dílčích zakázek jsou dodávky a služby specifikované v obecné rovině v této Smlouvě a dodávka nových</w:t>
      </w:r>
      <w:r w:rsidRPr="008E5F07">
        <w:t xml:space="preserve"> </w:t>
      </w:r>
      <w:r w:rsidR="00DD5188" w:rsidRPr="00771246">
        <w:t>regálových</w:t>
      </w:r>
      <w:r w:rsidR="00DD5188">
        <w:t xml:space="preserve">, </w:t>
      </w:r>
      <w:r w:rsidR="00DD5188" w:rsidRPr="00771246">
        <w:t xml:space="preserve">nábytkových </w:t>
      </w:r>
      <w:r w:rsidR="00DD5188">
        <w:t xml:space="preserve">a sedacích </w:t>
      </w:r>
      <w:proofErr w:type="gramStart"/>
      <w:r w:rsidR="00DD5188" w:rsidRPr="00771246">
        <w:t xml:space="preserve">segmentů </w:t>
      </w:r>
      <w:r>
        <w:t>,</w:t>
      </w:r>
      <w:proofErr w:type="gramEnd"/>
      <w:r>
        <w:t xml:space="preserve"> instalace (příp. montáž) nových či upravených </w:t>
      </w:r>
      <w:r w:rsidR="007F48EC" w:rsidRPr="00771246">
        <w:t>regálových</w:t>
      </w:r>
      <w:r w:rsidR="007F48EC">
        <w:t xml:space="preserve">, </w:t>
      </w:r>
      <w:r w:rsidR="007F48EC" w:rsidRPr="00771246">
        <w:t xml:space="preserve">nábytkových </w:t>
      </w:r>
      <w:r w:rsidR="007F48EC">
        <w:t xml:space="preserve">a sedacích </w:t>
      </w:r>
      <w:r w:rsidR="007F48EC" w:rsidRPr="00771246">
        <w:t xml:space="preserve">segmentů </w:t>
      </w:r>
      <w:r>
        <w:t>v konkrétním místě plnění a související činnosti, výkony a jiné práce.</w:t>
      </w:r>
    </w:p>
    <w:p w14:paraId="094057BE" w14:textId="77777777" w:rsidR="00910647" w:rsidRPr="00F33DEA" w:rsidRDefault="000D0799" w:rsidP="00910647">
      <w:pPr>
        <w:pStyle w:val="Odstavec2"/>
      </w:pPr>
      <w:r>
        <w:t>Prodávající</w:t>
      </w:r>
      <w:r w:rsidRPr="00F33DEA">
        <w:t xml:space="preserve"> </w:t>
      </w:r>
      <w:r w:rsidR="00910647" w:rsidRPr="00F33DEA">
        <w:t>prohlašuje, že je opr</w:t>
      </w:r>
      <w:r w:rsidR="00910647">
        <w:t>ávněn uzavřít tuto S</w:t>
      </w:r>
      <w:r w:rsidR="00910647" w:rsidRPr="00F33DEA">
        <w:t>mlouvu a plnit závazky z ní plynoucí</w:t>
      </w:r>
      <w:r w:rsidR="00910647">
        <w:t xml:space="preserve">, jakož i povinnosti vyplývající z dílčích smluv uzavřených mezi </w:t>
      </w:r>
      <w:r>
        <w:t xml:space="preserve">Kupujícím </w:t>
      </w:r>
      <w:r w:rsidR="00910647">
        <w:t xml:space="preserve">a </w:t>
      </w:r>
      <w:r>
        <w:t>Prodávajícím</w:t>
      </w:r>
      <w:r w:rsidR="00910647" w:rsidRPr="00F33DEA">
        <w:t>.</w:t>
      </w:r>
    </w:p>
    <w:p w14:paraId="0472C2B5" w14:textId="77777777" w:rsidR="00910647" w:rsidRPr="007F20A7" w:rsidRDefault="000D0799" w:rsidP="00910647">
      <w:pPr>
        <w:pStyle w:val="Odstavec2"/>
      </w:pPr>
      <w:r>
        <w:t>Prodávající</w:t>
      </w:r>
      <w:r w:rsidRPr="00F33DEA">
        <w:t xml:space="preserve"> </w:t>
      </w:r>
      <w:r w:rsidR="00910647" w:rsidRPr="00F33DEA">
        <w:t xml:space="preserve">prohlašuje, že má veškerá oprávnění a technické a personální vybavení </w:t>
      </w:r>
      <w:r w:rsidR="00910647">
        <w:t xml:space="preserve">a prostory </w:t>
      </w:r>
      <w:r w:rsidR="00910647" w:rsidRPr="00F33DEA">
        <w:t>potřebné k řádnému</w:t>
      </w:r>
      <w:r w:rsidR="00910647">
        <w:t xml:space="preserve"> plnění této S</w:t>
      </w:r>
      <w:r w:rsidR="00910647" w:rsidRPr="00F33DEA">
        <w:t>mlouvy a</w:t>
      </w:r>
      <w:r w:rsidR="00910647">
        <w:t xml:space="preserve"> dílčích smluv na základě této S</w:t>
      </w:r>
      <w:r w:rsidR="00910647" w:rsidRPr="00F33DEA">
        <w:t xml:space="preserve">mlouvy vzniklých. </w:t>
      </w:r>
    </w:p>
    <w:p w14:paraId="41A45373" w14:textId="77777777" w:rsidR="00B20BE0" w:rsidRPr="009C078A" w:rsidRDefault="007D0431" w:rsidP="00B20BE0">
      <w:pPr>
        <w:pStyle w:val="Odstavec2"/>
        <w:rPr>
          <w:rFonts w:cs="Arial"/>
        </w:rPr>
      </w:pPr>
      <w:r w:rsidRPr="009C078A">
        <w:rPr>
          <w:rFonts w:cs="Arial"/>
        </w:rPr>
        <w:t>Prodávající</w:t>
      </w:r>
      <w:r w:rsidR="00B20BE0" w:rsidRPr="009C078A">
        <w:rPr>
          <w:rFonts w:cs="Arial"/>
        </w:rPr>
        <w:t xml:space="preserve"> je povinen </w:t>
      </w:r>
      <w:r w:rsidR="00E86B78" w:rsidRPr="009C078A">
        <w:rPr>
          <w:rFonts w:cs="Arial"/>
        </w:rPr>
        <w:t>poskytovat plnění</w:t>
      </w:r>
      <w:r w:rsidR="00B20BE0" w:rsidRPr="009C078A">
        <w:rPr>
          <w:rFonts w:cs="Arial"/>
        </w:rPr>
        <w:t xml:space="preserve"> v</w:t>
      </w:r>
      <w:r w:rsidR="003F678D">
        <w:rPr>
          <w:rFonts w:cs="Arial"/>
        </w:rPr>
        <w:t>e sjednaném</w:t>
      </w:r>
      <w:r w:rsidR="00B20BE0" w:rsidRPr="009C078A">
        <w:rPr>
          <w:rFonts w:cs="Arial"/>
        </w:rPr>
        <w:t xml:space="preserve"> rozsahu a </w:t>
      </w:r>
      <w:r w:rsidR="008C56E0" w:rsidRPr="009C078A">
        <w:rPr>
          <w:rFonts w:cs="Arial"/>
        </w:rPr>
        <w:t>dodávané věci musí</w:t>
      </w:r>
      <w:r w:rsidR="00AD2289" w:rsidRPr="009C078A">
        <w:rPr>
          <w:rFonts w:cs="Arial"/>
        </w:rPr>
        <w:t xml:space="preserve"> vyhovovat požadavkům právních předpisů a musí</w:t>
      </w:r>
      <w:r w:rsidR="008C56E0" w:rsidRPr="009C078A">
        <w:rPr>
          <w:rFonts w:cs="Arial"/>
        </w:rPr>
        <w:t xml:space="preserve"> splňovat podmínky</w:t>
      </w:r>
      <w:r w:rsidR="00B20BE0" w:rsidRPr="009C078A">
        <w:rPr>
          <w:rFonts w:cs="Arial"/>
        </w:rPr>
        <w:t xml:space="preserve"> podle níže uvedené dokumentace (dále jen „</w:t>
      </w:r>
      <w:r w:rsidR="00B20BE0" w:rsidRPr="009C078A">
        <w:rPr>
          <w:rFonts w:cs="Arial"/>
          <w:b/>
        </w:rPr>
        <w:t>Závazné podklady</w:t>
      </w:r>
      <w:r w:rsidR="00B20BE0" w:rsidRPr="009C078A">
        <w:rPr>
          <w:rFonts w:cs="Arial"/>
        </w:rPr>
        <w:t xml:space="preserve">“): </w:t>
      </w:r>
    </w:p>
    <w:p w14:paraId="5822375F" w14:textId="588D008D" w:rsidR="00B20BE0" w:rsidRPr="009C078A" w:rsidRDefault="00E86B78" w:rsidP="00E17FA4">
      <w:pPr>
        <w:pStyle w:val="Odstavec2"/>
        <w:numPr>
          <w:ilvl w:val="0"/>
          <w:numId w:val="5"/>
        </w:numPr>
        <w:rPr>
          <w:rFonts w:cs="Arial"/>
        </w:rPr>
      </w:pPr>
      <w:r w:rsidRPr="009C078A">
        <w:rPr>
          <w:rFonts w:cs="Arial"/>
        </w:rPr>
        <w:t>Prodávajícímu</w:t>
      </w:r>
      <w:r w:rsidR="00B20BE0" w:rsidRPr="009C078A">
        <w:rPr>
          <w:rFonts w:cs="Arial"/>
        </w:rPr>
        <w:t xml:space="preserve"> předané a jím převz</w:t>
      </w:r>
      <w:r w:rsidR="0097724F">
        <w:rPr>
          <w:rFonts w:cs="Arial"/>
        </w:rPr>
        <w:t>a</w:t>
      </w:r>
      <w:r w:rsidR="00851581">
        <w:rPr>
          <w:rFonts w:cs="Arial"/>
        </w:rPr>
        <w:t>t</w:t>
      </w:r>
      <w:r w:rsidR="003E5F1A">
        <w:rPr>
          <w:rFonts w:cs="Arial"/>
        </w:rPr>
        <w:t>é Z</w:t>
      </w:r>
      <w:r w:rsidR="002E60C7">
        <w:rPr>
          <w:rFonts w:cs="Arial"/>
        </w:rPr>
        <w:t xml:space="preserve">adávací dokumentace ze </w:t>
      </w:r>
      <w:proofErr w:type="gramStart"/>
      <w:r w:rsidR="002E60C7">
        <w:rPr>
          <w:rFonts w:cs="Arial"/>
        </w:rPr>
        <w:t xml:space="preserve">dne  </w:t>
      </w:r>
      <w:r w:rsidR="008D781A">
        <w:rPr>
          <w:rFonts w:cs="Arial"/>
        </w:rPr>
        <w:t>…</w:t>
      </w:r>
      <w:proofErr w:type="gramEnd"/>
      <w:r w:rsidR="008D781A">
        <w:rPr>
          <w:rFonts w:cs="Arial"/>
        </w:rPr>
        <w:t>…….</w:t>
      </w:r>
      <w:r w:rsidR="00277BAB" w:rsidRPr="00D81A90">
        <w:rPr>
          <w:rFonts w:cs="Arial"/>
        </w:rPr>
        <w:t>k</w:t>
      </w:r>
      <w:r w:rsidR="00277BAB">
        <w:rPr>
          <w:rFonts w:cs="Arial"/>
        </w:rPr>
        <w:t xml:space="preserve"> zakázce č</w:t>
      </w:r>
      <w:r w:rsidR="008D781A">
        <w:rPr>
          <w:rFonts w:cs="Arial"/>
        </w:rPr>
        <w:t>. 224</w:t>
      </w:r>
      <w:r w:rsidR="009B57DC">
        <w:rPr>
          <w:rFonts w:cs="Arial"/>
        </w:rPr>
        <w:t xml:space="preserve">/23/OCN </w:t>
      </w:r>
      <w:r w:rsidR="00E4010A">
        <w:rPr>
          <w:rFonts w:cs="Arial"/>
          <w:b/>
        </w:rPr>
        <w:t xml:space="preserve"> </w:t>
      </w:r>
      <w:r w:rsidR="00B20BE0" w:rsidRPr="00277BAB">
        <w:rPr>
          <w:rFonts w:cs="Arial"/>
          <w:b/>
        </w:rPr>
        <w:t>, nazvané „</w:t>
      </w:r>
      <w:r w:rsidR="00277BAB" w:rsidRPr="00277BAB">
        <w:rPr>
          <w:rFonts w:cs="Arial"/>
          <w:b/>
        </w:rPr>
        <w:t>Regálové</w:t>
      </w:r>
      <w:r w:rsidR="006F0106">
        <w:rPr>
          <w:rFonts w:cs="Arial"/>
          <w:b/>
        </w:rPr>
        <w:t xml:space="preserve">, nábytkové a sedací </w:t>
      </w:r>
      <w:r w:rsidR="00277BAB" w:rsidRPr="00277BAB">
        <w:rPr>
          <w:rFonts w:cs="Arial"/>
          <w:b/>
        </w:rPr>
        <w:t>segmenty na ČS</w:t>
      </w:r>
      <w:r w:rsidR="00582816" w:rsidRPr="00277BAB">
        <w:rPr>
          <w:rFonts w:cs="Arial"/>
          <w:b/>
        </w:rPr>
        <w:t xml:space="preserve"> </w:t>
      </w:r>
      <w:proofErr w:type="spellStart"/>
      <w:r w:rsidR="00582816" w:rsidRPr="00277BAB">
        <w:rPr>
          <w:rFonts w:cs="Arial"/>
          <w:b/>
        </w:rPr>
        <w:t>EuroOil</w:t>
      </w:r>
      <w:proofErr w:type="spellEnd"/>
      <w:r w:rsidR="009B57DC">
        <w:rPr>
          <w:rFonts w:cs="Arial"/>
          <w:b/>
        </w:rPr>
        <w:t xml:space="preserve"> </w:t>
      </w:r>
      <w:r w:rsidR="00B20BE0" w:rsidRPr="00277BAB">
        <w:rPr>
          <w:rFonts w:cs="Arial"/>
          <w:b/>
        </w:rPr>
        <w:t>“,</w:t>
      </w:r>
      <w:r w:rsidR="00B20BE0" w:rsidRPr="009C078A">
        <w:rPr>
          <w:rFonts w:cs="Arial"/>
        </w:rPr>
        <w:t xml:space="preserve"> včetně jejích příloh (dále jen „</w:t>
      </w:r>
      <w:r w:rsidR="00B20BE0" w:rsidRPr="009C078A">
        <w:rPr>
          <w:rFonts w:cs="Arial"/>
          <w:b/>
          <w:i/>
        </w:rPr>
        <w:t>Zadávací dokumentace</w:t>
      </w:r>
      <w:r w:rsidR="00B20BE0" w:rsidRPr="009C078A">
        <w:rPr>
          <w:rFonts w:cs="Arial"/>
        </w:rPr>
        <w:t xml:space="preserve">“), </w:t>
      </w:r>
    </w:p>
    <w:p w14:paraId="33B31420" w14:textId="50E2F9DF" w:rsidR="00B20BE0" w:rsidRPr="009C078A" w:rsidRDefault="00B20BE0" w:rsidP="00E17FA4">
      <w:pPr>
        <w:pStyle w:val="Odstavec2"/>
        <w:numPr>
          <w:ilvl w:val="0"/>
          <w:numId w:val="5"/>
        </w:numPr>
        <w:rPr>
          <w:rFonts w:cs="Arial"/>
        </w:rPr>
      </w:pPr>
      <w:r w:rsidRPr="009C078A">
        <w:rPr>
          <w:rFonts w:cs="Arial"/>
        </w:rPr>
        <w:t xml:space="preserve">nabídky </w:t>
      </w:r>
      <w:r w:rsidR="00E86B78" w:rsidRPr="009C078A">
        <w:rPr>
          <w:rFonts w:cs="Arial"/>
        </w:rPr>
        <w:t>Prodávajícího</w:t>
      </w:r>
      <w:r w:rsidRPr="009C078A">
        <w:rPr>
          <w:rFonts w:cs="Arial"/>
        </w:rPr>
        <w:t xml:space="preserve"> č. </w:t>
      </w:r>
      <w:r w:rsidRPr="002F7353">
        <w:rPr>
          <w:rFonts w:cs="Arial"/>
          <w:highlight w:val="cyan"/>
        </w:rPr>
        <w:t>…….</w:t>
      </w:r>
      <w:r w:rsidRPr="009C078A">
        <w:rPr>
          <w:rFonts w:cs="Arial"/>
        </w:rPr>
        <w:t xml:space="preserve"> ze dne </w:t>
      </w:r>
      <w:r w:rsidRPr="002F7353">
        <w:rPr>
          <w:rFonts w:cs="Arial"/>
          <w:highlight w:val="cyan"/>
        </w:rPr>
        <w:t>…….</w:t>
      </w:r>
      <w:r w:rsidRPr="009C078A">
        <w:rPr>
          <w:rFonts w:cs="Arial"/>
        </w:rPr>
        <w:t xml:space="preserve"> podané do </w:t>
      </w:r>
      <w:r w:rsidR="00117BB5">
        <w:rPr>
          <w:rFonts w:cs="Arial"/>
        </w:rPr>
        <w:t>zadá</w:t>
      </w:r>
      <w:r w:rsidR="002C3062">
        <w:rPr>
          <w:rFonts w:cs="Arial"/>
        </w:rPr>
        <w:t xml:space="preserve">vacího </w:t>
      </w:r>
      <w:r w:rsidRPr="009C078A">
        <w:rPr>
          <w:rFonts w:cs="Arial"/>
        </w:rPr>
        <w:t xml:space="preserve">řízení k zakázce </w:t>
      </w:r>
      <w:r w:rsidR="00AF68B0" w:rsidRPr="009C078A">
        <w:rPr>
          <w:rFonts w:cs="Arial"/>
        </w:rPr>
        <w:t>dle Zadávací dokumentace</w:t>
      </w:r>
      <w:r w:rsidRPr="009C078A">
        <w:rPr>
          <w:rFonts w:cs="Arial"/>
        </w:rPr>
        <w:t xml:space="preserve"> (dále jen „</w:t>
      </w:r>
      <w:r w:rsidRPr="009C078A">
        <w:rPr>
          <w:rFonts w:cs="Arial"/>
          <w:b/>
          <w:i/>
        </w:rPr>
        <w:t>Nabídka</w:t>
      </w:r>
      <w:r w:rsidRPr="009C078A">
        <w:rPr>
          <w:rFonts w:cs="Arial"/>
        </w:rPr>
        <w:t>“),</w:t>
      </w:r>
    </w:p>
    <w:p w14:paraId="7817D694" w14:textId="77777777" w:rsidR="00B20BE0" w:rsidRDefault="00AF68B0" w:rsidP="00AF68B0">
      <w:pPr>
        <w:pStyle w:val="Odstavec2"/>
        <w:rPr>
          <w:rFonts w:cs="Arial"/>
        </w:rPr>
      </w:pPr>
      <w:r w:rsidRPr="009C078A">
        <w:rPr>
          <w:rFonts w:cs="Arial"/>
        </w:rPr>
        <w:t>V případě rozporu mezi jednotlivými dokumenty Závazných podkladů má přednost Zadávací dokumentace.</w:t>
      </w:r>
      <w:r w:rsidR="006708FD" w:rsidRPr="009C078A">
        <w:rPr>
          <w:rFonts w:cs="Arial"/>
        </w:rPr>
        <w:t xml:space="preserve"> Prodávající odpovídá za kompletnost Nabídky.</w:t>
      </w:r>
    </w:p>
    <w:p w14:paraId="458FEC7E" w14:textId="77777777" w:rsidR="004D1D1F" w:rsidRDefault="004D1D1F" w:rsidP="00E17FA4">
      <w:pPr>
        <w:pStyle w:val="Odstavec2"/>
        <w:numPr>
          <w:ilvl w:val="1"/>
          <w:numId w:val="1"/>
        </w:numPr>
        <w:tabs>
          <w:tab w:val="num" w:pos="1647"/>
        </w:tabs>
        <w:rPr>
          <w:rFonts w:cs="Arial"/>
        </w:rPr>
      </w:pPr>
      <w:r>
        <w:rPr>
          <w:rFonts w:cs="Arial"/>
        </w:rPr>
        <w:t>Předmět této Smlouvy a dílčích zakázek zadávaných na základě této Smlouvy je realizace dodávek a služeb zahrnující:</w:t>
      </w:r>
    </w:p>
    <w:p w14:paraId="3D707A03" w14:textId="77777777" w:rsidR="00E4010A" w:rsidRPr="00771246" w:rsidRDefault="00E4010A" w:rsidP="00E17FA4">
      <w:pPr>
        <w:pStyle w:val="10-ODST-3"/>
        <w:numPr>
          <w:ilvl w:val="3"/>
          <w:numId w:val="1"/>
        </w:numPr>
        <w:tabs>
          <w:tab w:val="clear" w:pos="1134"/>
          <w:tab w:val="left" w:pos="142"/>
        </w:tabs>
      </w:pPr>
      <w:r w:rsidRPr="00771246">
        <w:t>nábytkov</w:t>
      </w:r>
      <w:r>
        <w:t>ou</w:t>
      </w:r>
      <w:r w:rsidRPr="00771246">
        <w:t xml:space="preserve"> </w:t>
      </w:r>
      <w:r>
        <w:t xml:space="preserve">úpravu </w:t>
      </w:r>
      <w:r w:rsidRPr="00771246">
        <w:t xml:space="preserve">„shopů“ ČS </w:t>
      </w:r>
      <w:proofErr w:type="spellStart"/>
      <w:r w:rsidRPr="00771246">
        <w:t>EuroOil</w:t>
      </w:r>
      <w:proofErr w:type="spellEnd"/>
      <w:r w:rsidRPr="00771246">
        <w:t xml:space="preserve"> dle schváleného dispozičního návrhu</w:t>
      </w:r>
      <w:r w:rsidR="009516CF">
        <w:t>;</w:t>
      </w:r>
      <w:r w:rsidRPr="00771246">
        <w:t xml:space="preserve"> </w:t>
      </w:r>
    </w:p>
    <w:p w14:paraId="1F058F92" w14:textId="41E3E880" w:rsidR="00E4010A" w:rsidRDefault="00E4010A" w:rsidP="00E17FA4">
      <w:pPr>
        <w:pStyle w:val="10-ODST-3"/>
        <w:numPr>
          <w:ilvl w:val="3"/>
          <w:numId w:val="1"/>
        </w:numPr>
        <w:tabs>
          <w:tab w:val="clear" w:pos="1134"/>
          <w:tab w:val="left" w:pos="142"/>
        </w:tabs>
      </w:pPr>
      <w:r w:rsidRPr="00771246">
        <w:t>dodávk</w:t>
      </w:r>
      <w:r>
        <w:t>u</w:t>
      </w:r>
      <w:r w:rsidRPr="00771246">
        <w:t xml:space="preserve"> nových </w:t>
      </w:r>
      <w:r>
        <w:t xml:space="preserve">(nepoužitých) </w:t>
      </w:r>
      <w:proofErr w:type="gramStart"/>
      <w:r w:rsidRPr="00771246">
        <w:t>regálových</w:t>
      </w:r>
      <w:r w:rsidR="001958D4">
        <w:t xml:space="preserve">, </w:t>
      </w:r>
      <w:r w:rsidRPr="00771246">
        <w:t xml:space="preserve"> nábytkových</w:t>
      </w:r>
      <w:proofErr w:type="gramEnd"/>
      <w:r w:rsidRPr="00771246">
        <w:t xml:space="preserve"> </w:t>
      </w:r>
      <w:r w:rsidR="001958D4">
        <w:t xml:space="preserve">a sedacích </w:t>
      </w:r>
      <w:r w:rsidRPr="00771246">
        <w:t>segmentů a jejich instalac</w:t>
      </w:r>
      <w:r>
        <w:t>e</w:t>
      </w:r>
      <w:r w:rsidRPr="00771246">
        <w:t xml:space="preserve"> (montáž) v místě plnění na základě objednávky</w:t>
      </w:r>
      <w:r w:rsidR="009516CF">
        <w:t>;</w:t>
      </w:r>
    </w:p>
    <w:p w14:paraId="33619CA5" w14:textId="14724F22" w:rsidR="00E4010A" w:rsidRPr="00771246" w:rsidRDefault="00E4010A" w:rsidP="00E17FA4">
      <w:pPr>
        <w:pStyle w:val="10-ODST-3"/>
        <w:numPr>
          <w:ilvl w:val="3"/>
          <w:numId w:val="1"/>
        </w:numPr>
        <w:tabs>
          <w:tab w:val="clear" w:pos="1134"/>
          <w:tab w:val="left" w:pos="142"/>
        </w:tabs>
      </w:pPr>
      <w:r>
        <w:t xml:space="preserve">dodávku </w:t>
      </w:r>
      <w:r w:rsidRPr="00771246">
        <w:t xml:space="preserve">nových </w:t>
      </w:r>
      <w:r>
        <w:t xml:space="preserve">(nepoužitých) </w:t>
      </w:r>
      <w:r w:rsidRPr="00771246">
        <w:t>regálových</w:t>
      </w:r>
      <w:r w:rsidR="001958D4">
        <w:t xml:space="preserve">, </w:t>
      </w:r>
      <w:r w:rsidR="001958D4" w:rsidRPr="00771246">
        <w:t xml:space="preserve">nábytkových </w:t>
      </w:r>
      <w:r w:rsidR="001958D4">
        <w:t xml:space="preserve">a sedacích </w:t>
      </w:r>
      <w:r w:rsidR="001958D4" w:rsidRPr="00771246">
        <w:t>segmentů</w:t>
      </w:r>
      <w:r w:rsidRPr="00771246">
        <w:t xml:space="preserve"> na místo určené v objednávce, nevyžadující montážní servis; </w:t>
      </w:r>
    </w:p>
    <w:p w14:paraId="0CD05A5D" w14:textId="72C1CE18" w:rsidR="00E4010A" w:rsidRDefault="00E4010A" w:rsidP="00E17FA4">
      <w:pPr>
        <w:pStyle w:val="10-ODST-3"/>
        <w:numPr>
          <w:ilvl w:val="3"/>
          <w:numId w:val="1"/>
        </w:numPr>
        <w:tabs>
          <w:tab w:val="clear" w:pos="1134"/>
          <w:tab w:val="left" w:pos="142"/>
        </w:tabs>
      </w:pPr>
      <w:r>
        <w:t xml:space="preserve">činnosti spojené s instalací </w:t>
      </w:r>
      <w:r w:rsidR="001958D4" w:rsidRPr="00771246">
        <w:t>regálových</w:t>
      </w:r>
      <w:r w:rsidR="001958D4">
        <w:t xml:space="preserve">, </w:t>
      </w:r>
      <w:r w:rsidR="001958D4" w:rsidRPr="00771246">
        <w:t xml:space="preserve">nábytkových </w:t>
      </w:r>
      <w:r w:rsidR="001958D4">
        <w:t xml:space="preserve">a sedacích </w:t>
      </w:r>
      <w:r w:rsidR="001958D4" w:rsidRPr="00771246">
        <w:t xml:space="preserve">segmentů </w:t>
      </w:r>
      <w:r>
        <w:t xml:space="preserve">v místě plnění, tj. v provozovně konkrétní čerpací stanice </w:t>
      </w:r>
      <w:proofErr w:type="spellStart"/>
      <w:r>
        <w:t>EuroOil</w:t>
      </w:r>
      <w:proofErr w:type="spellEnd"/>
      <w:r>
        <w:t xml:space="preserve">, instalaci nových </w:t>
      </w:r>
      <w:r w:rsidR="00FD1635" w:rsidRPr="00771246">
        <w:t>regálových</w:t>
      </w:r>
      <w:r w:rsidR="00FD1635">
        <w:t xml:space="preserve">, </w:t>
      </w:r>
      <w:r w:rsidR="00FD1635" w:rsidRPr="00771246">
        <w:t xml:space="preserve">nábytkových </w:t>
      </w:r>
      <w:r w:rsidR="00FD1635">
        <w:t xml:space="preserve">a sedacích </w:t>
      </w:r>
      <w:r w:rsidR="00FD1635" w:rsidRPr="00771246">
        <w:t xml:space="preserve">segmentů </w:t>
      </w:r>
      <w:r>
        <w:t xml:space="preserve">či o demontáž stávajících </w:t>
      </w:r>
      <w:r w:rsidR="00FD1635" w:rsidRPr="00771246">
        <w:t>regálových</w:t>
      </w:r>
      <w:r w:rsidR="00FD1635">
        <w:t xml:space="preserve">, </w:t>
      </w:r>
      <w:r w:rsidR="00FD1635" w:rsidRPr="00771246">
        <w:t xml:space="preserve">nábytkových </w:t>
      </w:r>
      <w:r w:rsidR="00FD1635">
        <w:t xml:space="preserve">a sedacích </w:t>
      </w:r>
      <w:r w:rsidR="00FD1635" w:rsidRPr="00771246">
        <w:t xml:space="preserve">segmentů </w:t>
      </w:r>
      <w:r>
        <w:t xml:space="preserve">a jejich odvoz do </w:t>
      </w:r>
      <w:proofErr w:type="gramStart"/>
      <w:r>
        <w:t>úschovy,</w:t>
      </w:r>
      <w:proofErr w:type="gramEnd"/>
      <w:r>
        <w:t xml:space="preserve"> apod.</w:t>
      </w:r>
      <w:r w:rsidR="009516CF">
        <w:t>;</w:t>
      </w:r>
    </w:p>
    <w:p w14:paraId="30274B86" w14:textId="4CD9912F" w:rsidR="00E4010A" w:rsidRDefault="00E4010A" w:rsidP="00E17FA4">
      <w:pPr>
        <w:pStyle w:val="10-ODST-3"/>
        <w:numPr>
          <w:ilvl w:val="3"/>
          <w:numId w:val="1"/>
        </w:numPr>
        <w:tabs>
          <w:tab w:val="clear" w:pos="1134"/>
          <w:tab w:val="left" w:pos="142"/>
        </w:tabs>
      </w:pPr>
      <w:r w:rsidRPr="00771246">
        <w:t xml:space="preserve">poskytnutí záručního a pozáručního servisu u </w:t>
      </w:r>
      <w:r w:rsidR="009516CF">
        <w:t xml:space="preserve">již rekonstruovaných ČS </w:t>
      </w:r>
      <w:proofErr w:type="spellStart"/>
      <w:r w:rsidR="009516CF">
        <w:t>EuroOil</w:t>
      </w:r>
      <w:proofErr w:type="spellEnd"/>
      <w:r w:rsidR="00580208">
        <w:t>, včetně opravy čalounění vnitřního posezení.</w:t>
      </w:r>
    </w:p>
    <w:p w14:paraId="6E890DD2" w14:textId="6CB15656" w:rsidR="00E4010A" w:rsidRDefault="00E4010A" w:rsidP="00E17FA4">
      <w:pPr>
        <w:pStyle w:val="10-ODST-3"/>
        <w:numPr>
          <w:ilvl w:val="3"/>
          <w:numId w:val="1"/>
        </w:numPr>
        <w:tabs>
          <w:tab w:val="clear" w:pos="1134"/>
          <w:tab w:val="left" w:pos="142"/>
        </w:tabs>
      </w:pPr>
      <w:r>
        <w:lastRenderedPageBreak/>
        <w:t xml:space="preserve">poskytnutí servisu u </w:t>
      </w:r>
      <w:r w:rsidRPr="00771246">
        <w:t xml:space="preserve">ČS </w:t>
      </w:r>
      <w:proofErr w:type="spellStart"/>
      <w:r>
        <w:t>EuroOil</w:t>
      </w:r>
      <w:proofErr w:type="spellEnd"/>
      <w:r>
        <w:t xml:space="preserve">, </w:t>
      </w:r>
      <w:r w:rsidRPr="00771246">
        <w:t>kde došlo k násilnému nebo jinému poškození interiéru nebo jednotlivých komodit</w:t>
      </w:r>
      <w:r>
        <w:t xml:space="preserve"> (pojistná události)</w:t>
      </w:r>
      <w:r w:rsidRPr="00771246">
        <w:t>.</w:t>
      </w:r>
      <w:r>
        <w:t xml:space="preserve"> </w:t>
      </w:r>
      <w:r w:rsidR="00213878">
        <w:t xml:space="preserve">Prodávající </w:t>
      </w:r>
      <w:r w:rsidR="00C136D1">
        <w:t xml:space="preserve">musí neprodleně provést alespoň případné provizorní zajištění provozuschopnosti čerpací stanice. </w:t>
      </w:r>
    </w:p>
    <w:p w14:paraId="1AE42FB2" w14:textId="77777777" w:rsidR="004D1D1F" w:rsidRPr="009516CF" w:rsidRDefault="004D1D1F" w:rsidP="00E17FA4">
      <w:pPr>
        <w:pStyle w:val="10-ODST-3"/>
        <w:numPr>
          <w:ilvl w:val="3"/>
          <w:numId w:val="1"/>
        </w:numPr>
        <w:tabs>
          <w:tab w:val="clear" w:pos="1134"/>
          <w:tab w:val="left" w:pos="142"/>
        </w:tabs>
      </w:pPr>
      <w:r>
        <w:t xml:space="preserve">a související služby, práce a činnosti nutné k provedení předmětu každé jednotlivé dílčí zakázky zadávané </w:t>
      </w:r>
      <w:r w:rsidR="003E5F1A">
        <w:t>Kupujícím</w:t>
      </w:r>
      <w:r>
        <w:t xml:space="preserve"> na základě této Smlouvy</w:t>
      </w:r>
      <w:r w:rsidR="009516CF">
        <w:t>.</w:t>
      </w:r>
    </w:p>
    <w:p w14:paraId="3F0683A0" w14:textId="77777777" w:rsidR="004D1D1F" w:rsidRPr="00250ECD" w:rsidRDefault="004D1D1F" w:rsidP="00B561A8">
      <w:pPr>
        <w:pStyle w:val="Odstavec3"/>
        <w:numPr>
          <w:ilvl w:val="0"/>
          <w:numId w:val="0"/>
        </w:numPr>
        <w:tabs>
          <w:tab w:val="left" w:pos="426"/>
          <w:tab w:val="center" w:pos="5245"/>
        </w:tabs>
        <w:ind w:left="1134"/>
        <w:rPr>
          <w:rFonts w:cs="Arial"/>
        </w:rPr>
      </w:pPr>
      <w:r>
        <w:t>(dále a výše též jen „</w:t>
      </w:r>
      <w:r w:rsidRPr="00B561A8">
        <w:rPr>
          <w:b/>
        </w:rPr>
        <w:t>Předmět plnění</w:t>
      </w:r>
      <w:r>
        <w:t>“).</w:t>
      </w:r>
      <w:r w:rsidR="00B561A8">
        <w:tab/>
      </w:r>
    </w:p>
    <w:p w14:paraId="77F4614C" w14:textId="4E341F1F" w:rsidR="004D1D1F" w:rsidRDefault="004D1D1F" w:rsidP="00B561A8">
      <w:pPr>
        <w:pStyle w:val="Odstavec2"/>
      </w:pPr>
      <w:r>
        <w:t xml:space="preserve">Předmět plnění dle výše uvedeného zahrnuje dodávku nového zboží – nových a nepoužitých </w:t>
      </w:r>
      <w:r w:rsidR="00646F47" w:rsidRPr="00771246">
        <w:t>regálových</w:t>
      </w:r>
      <w:r w:rsidR="00646F47">
        <w:t xml:space="preserve">, </w:t>
      </w:r>
      <w:r w:rsidR="00646F47" w:rsidRPr="00771246">
        <w:t xml:space="preserve">nábytkových </w:t>
      </w:r>
      <w:r w:rsidR="00646F47">
        <w:t xml:space="preserve">a sedacích </w:t>
      </w:r>
      <w:proofErr w:type="gramStart"/>
      <w:r w:rsidR="00646F47" w:rsidRPr="00771246">
        <w:t xml:space="preserve">segmentů </w:t>
      </w:r>
      <w:r>
        <w:t xml:space="preserve"> dle</w:t>
      </w:r>
      <w:proofErr w:type="gramEnd"/>
      <w:r>
        <w:t xml:space="preserve"> určené specifikace</w:t>
      </w:r>
      <w:r w:rsidR="00996583">
        <w:t xml:space="preserve"> viz. příloha č.7 Položkový katalog</w:t>
      </w:r>
      <w:r>
        <w:t xml:space="preserve">, služby spočívající v instalaci </w:t>
      </w:r>
      <w:r w:rsidR="00FD63D8" w:rsidRPr="00771246">
        <w:t>regálových</w:t>
      </w:r>
      <w:r w:rsidR="00FD63D8">
        <w:t xml:space="preserve">, </w:t>
      </w:r>
      <w:r w:rsidR="00FD63D8" w:rsidRPr="00771246">
        <w:t xml:space="preserve">nábytkových </w:t>
      </w:r>
      <w:r w:rsidR="00FD63D8">
        <w:t xml:space="preserve">a sedacích </w:t>
      </w:r>
      <w:r w:rsidR="00FD63D8" w:rsidRPr="00771246">
        <w:t xml:space="preserve">segmentů </w:t>
      </w:r>
      <w:r>
        <w:t xml:space="preserve"> a související služby, výkony a jiné práce, to vše při dodržení následujících podmínek vycházejících z ustanovení této Smlouvy, jejích nedílných součástí, dokumentů, na které odkazuje, a z uzavřené dílčí smlouvy.</w:t>
      </w:r>
    </w:p>
    <w:p w14:paraId="75458815" w14:textId="08B2183D" w:rsidR="004D1D1F" w:rsidRPr="007C23CF" w:rsidRDefault="004D1D1F" w:rsidP="00572EC2">
      <w:pPr>
        <w:pStyle w:val="Odstavec2"/>
        <w:spacing w:after="0"/>
      </w:pPr>
      <w:r w:rsidRPr="00E16CE3">
        <w:t xml:space="preserve">Cílem </w:t>
      </w:r>
      <w:r w:rsidR="00B561A8">
        <w:t>Kupujícího</w:t>
      </w:r>
      <w:r w:rsidRPr="00E16CE3">
        <w:t xml:space="preserve"> je postupná obnova čerpacích stanic sítě </w:t>
      </w:r>
      <w:proofErr w:type="spellStart"/>
      <w:r w:rsidRPr="00E16CE3">
        <w:t>EuroOil</w:t>
      </w:r>
      <w:proofErr w:type="spellEnd"/>
      <w:r w:rsidRPr="00E16CE3">
        <w:t xml:space="preserve">, jež zahrnuje mj. i obnovu vybavení interiérů čerpacích stanic </w:t>
      </w:r>
      <w:r w:rsidR="00F4679F" w:rsidRPr="00771246">
        <w:t>regálový</w:t>
      </w:r>
      <w:r w:rsidR="00F4679F">
        <w:t xml:space="preserve">mi, </w:t>
      </w:r>
      <w:r w:rsidR="00F4679F" w:rsidRPr="00771246">
        <w:t>nábytkový</w:t>
      </w:r>
      <w:r w:rsidR="00F4679F">
        <w:t>mi</w:t>
      </w:r>
      <w:r w:rsidR="00F4679F" w:rsidRPr="00771246">
        <w:t xml:space="preserve"> </w:t>
      </w:r>
      <w:r w:rsidR="00F4679F">
        <w:t xml:space="preserve">a sedacími </w:t>
      </w:r>
      <w:r w:rsidR="00F4679F" w:rsidRPr="00771246">
        <w:t>segment</w:t>
      </w:r>
      <w:r w:rsidR="008F440F">
        <w:t>y</w:t>
      </w:r>
      <w:r w:rsidRPr="00E16CE3">
        <w:t xml:space="preserve">. </w:t>
      </w:r>
      <w:r>
        <w:t xml:space="preserve">Dle aktuálních potřeb </w:t>
      </w:r>
      <w:r w:rsidR="00B561A8">
        <w:t>Kupujícího</w:t>
      </w:r>
      <w:r>
        <w:t xml:space="preserve"> bude zajišťována v této souvislosti i obnova interiéru provozoven čerpacích stanic </w:t>
      </w:r>
      <w:r w:rsidR="00B561A8">
        <w:t>Kupujícího</w:t>
      </w:r>
      <w:r>
        <w:t>, a to s využitím zadání dílčích zakázek</w:t>
      </w:r>
      <w:r w:rsidR="00732902">
        <w:t xml:space="preserve">. </w:t>
      </w:r>
      <w:r>
        <w:t xml:space="preserve">V této souvislosti </w:t>
      </w:r>
      <w:r w:rsidR="00B561A8">
        <w:t>Kupující</w:t>
      </w:r>
      <w:r>
        <w:t xml:space="preserve"> uzavírá tuto Smlouvu, s tím, že Předmět plnění bude </w:t>
      </w:r>
      <w:r w:rsidR="00B561A8">
        <w:t>Prodávajícím</w:t>
      </w:r>
      <w:r>
        <w:t xml:space="preserve"> prováděn pouze dle potřeb a konkrétních požadavků </w:t>
      </w:r>
      <w:r w:rsidR="00B561A8">
        <w:t>Kupujícího</w:t>
      </w:r>
      <w:r>
        <w:t>.</w:t>
      </w:r>
    </w:p>
    <w:p w14:paraId="24A303BC" w14:textId="63E3119A" w:rsidR="004D1D1F" w:rsidRPr="00313279" w:rsidRDefault="004D1D1F" w:rsidP="00572EC2">
      <w:pPr>
        <w:pStyle w:val="Odstavec2"/>
        <w:numPr>
          <w:ilvl w:val="0"/>
          <w:numId w:val="0"/>
        </w:numPr>
        <w:spacing w:after="0"/>
      </w:pPr>
    </w:p>
    <w:p w14:paraId="1CD312CC" w14:textId="3D20264A" w:rsidR="004D1D1F" w:rsidRDefault="004D1D1F" w:rsidP="00572EC2">
      <w:pPr>
        <w:pStyle w:val="Odstavec2"/>
        <w:spacing w:after="0"/>
      </w:pPr>
      <w:r>
        <w:t xml:space="preserve">Při obnově konkrétní čerpací stanice bude pro vybavení interiéru využito </w:t>
      </w:r>
      <w:r w:rsidR="00BB2B1C">
        <w:t xml:space="preserve">nových </w:t>
      </w:r>
      <w:r w:rsidR="008F440F" w:rsidRPr="00771246">
        <w:t>regálových</w:t>
      </w:r>
      <w:r w:rsidR="008F440F">
        <w:t xml:space="preserve">, </w:t>
      </w:r>
      <w:r w:rsidR="008F440F" w:rsidRPr="00771246">
        <w:t xml:space="preserve">nábytkových </w:t>
      </w:r>
      <w:r w:rsidR="008F440F">
        <w:t xml:space="preserve">a sedacích </w:t>
      </w:r>
      <w:r w:rsidR="008F440F" w:rsidRPr="00771246">
        <w:t xml:space="preserve">segmentů </w:t>
      </w:r>
      <w:r>
        <w:t xml:space="preserve">dle požadavků </w:t>
      </w:r>
      <w:r w:rsidR="00557BE2">
        <w:t>Kupujícího</w:t>
      </w:r>
      <w:r w:rsidR="00BB2B1C">
        <w:t>.</w:t>
      </w:r>
      <w:r>
        <w:t xml:space="preserve"> </w:t>
      </w:r>
      <w:r w:rsidR="00557BE2">
        <w:t>Prodávajíc</w:t>
      </w:r>
      <w:r w:rsidR="0045573A">
        <w:t>í</w:t>
      </w:r>
      <w:r>
        <w:t xml:space="preserve"> se zavazuje dodat nové regálové a/nebo nábytkové </w:t>
      </w:r>
      <w:r w:rsidR="002A55E8">
        <w:t xml:space="preserve">či sedací </w:t>
      </w:r>
      <w:r>
        <w:t xml:space="preserve">segmenty dle specifikace vycházející z přílohy č. </w:t>
      </w:r>
      <w:r w:rsidR="00B7691D">
        <w:t>2</w:t>
      </w:r>
      <w:r w:rsidRPr="00557BE2">
        <w:t xml:space="preserve"> této Smlouvy.</w:t>
      </w:r>
    </w:p>
    <w:p w14:paraId="6884EB3B" w14:textId="4246B5B3" w:rsidR="004D1D1F" w:rsidRPr="00A157C8" w:rsidRDefault="00557BE2" w:rsidP="00B561A8">
      <w:pPr>
        <w:pStyle w:val="Odstavec2"/>
      </w:pPr>
      <w:r>
        <w:t>Prodávající</w:t>
      </w:r>
      <w:r w:rsidR="004D1D1F">
        <w:t xml:space="preserve"> se zavazuje instalovat či provést montáž v určeném místě </w:t>
      </w:r>
      <w:proofErr w:type="gramStart"/>
      <w:r w:rsidR="004D1D1F">
        <w:t xml:space="preserve">plnění </w:t>
      </w:r>
      <w:r w:rsidR="009135EA">
        <w:t xml:space="preserve"> nových</w:t>
      </w:r>
      <w:proofErr w:type="gramEnd"/>
      <w:r w:rsidR="004D1D1F">
        <w:t xml:space="preserve"> dodaných </w:t>
      </w:r>
      <w:r w:rsidR="002A55E8" w:rsidRPr="00771246">
        <w:t>regálových</w:t>
      </w:r>
      <w:r w:rsidR="002A55E8">
        <w:t xml:space="preserve">, </w:t>
      </w:r>
      <w:r w:rsidR="002A55E8" w:rsidRPr="00771246">
        <w:t xml:space="preserve">nábytkových </w:t>
      </w:r>
      <w:r w:rsidR="002A55E8">
        <w:t xml:space="preserve">a sedacích </w:t>
      </w:r>
      <w:r w:rsidR="002A55E8" w:rsidRPr="00771246">
        <w:t>segmentů</w:t>
      </w:r>
      <w:r w:rsidR="004D1D1F">
        <w:t xml:space="preserve">. </w:t>
      </w:r>
    </w:p>
    <w:p w14:paraId="4E412F71" w14:textId="77777777" w:rsidR="004D1D1F" w:rsidRPr="00456C7F" w:rsidRDefault="004D1D1F" w:rsidP="00B561A8">
      <w:pPr>
        <w:pStyle w:val="Odstavec2"/>
      </w:pPr>
      <w:r>
        <w:t xml:space="preserve">V rámci Předmětu plnění je </w:t>
      </w:r>
      <w:r w:rsidR="00557BE2">
        <w:t>Prodávající</w:t>
      </w:r>
      <w:r>
        <w:t xml:space="preserve"> </w:t>
      </w:r>
      <w:r w:rsidRPr="0064751A">
        <w:t xml:space="preserve">povinen provést veškeré práce, dodávky, služby a výkony, kterých je potřeba trvale nebo dočasně k řádnému zahájení, provedení, dokončení, vyzkoušení a předání </w:t>
      </w:r>
      <w:r>
        <w:t xml:space="preserve">Předmětu plnění </w:t>
      </w:r>
      <w:r w:rsidRPr="0064751A">
        <w:t xml:space="preserve">v souladu s právními předpisy a platnými normami (ČSN, EN), bez ohledu na to, zda tyto práce, dodávky, služby a výkony nutné pro provedení, byly obsaženy výslovně v této </w:t>
      </w:r>
      <w:r>
        <w:t>S</w:t>
      </w:r>
      <w:r w:rsidRPr="0064751A">
        <w:t>mlouvě</w:t>
      </w:r>
      <w:r>
        <w:t>, dílčí smlouvě</w:t>
      </w:r>
      <w:r w:rsidRPr="0064751A">
        <w:t xml:space="preserve"> a podkladech pro provedení </w:t>
      </w:r>
      <w:r>
        <w:t>Předmětu plnění</w:t>
      </w:r>
      <w:r w:rsidRPr="0064751A">
        <w:t>.</w:t>
      </w:r>
    </w:p>
    <w:p w14:paraId="35C5E94E" w14:textId="77777777" w:rsidR="004D1D1F" w:rsidRDefault="004D1D1F" w:rsidP="00B561A8">
      <w:pPr>
        <w:pStyle w:val="Odstavec2"/>
      </w:pPr>
      <w:r w:rsidRPr="00A157C8">
        <w:t xml:space="preserve">Podkladem pro provedení </w:t>
      </w:r>
      <w:r>
        <w:t>Předmětu plnění</w:t>
      </w:r>
      <w:r w:rsidRPr="00A157C8">
        <w:t>, jeho rozsah,</w:t>
      </w:r>
      <w:r>
        <w:t xml:space="preserve"> příp.</w:t>
      </w:r>
      <w:r w:rsidRPr="00A157C8">
        <w:t xml:space="preserve"> techni</w:t>
      </w:r>
      <w:r w:rsidR="009135EA">
        <w:t>cké řešení a stanovení ceny – jsou</w:t>
      </w:r>
      <w:r w:rsidRPr="00A157C8">
        <w:t xml:space="preserve"> </w:t>
      </w:r>
      <w:r>
        <w:t xml:space="preserve">zejména </w:t>
      </w:r>
      <w:r w:rsidRPr="00A157C8">
        <w:t>níž</w:t>
      </w:r>
      <w:r>
        <w:t>e uvedené dokumenty</w:t>
      </w:r>
      <w:r w:rsidRPr="00A157C8">
        <w:t>:</w:t>
      </w:r>
    </w:p>
    <w:p w14:paraId="0494145B" w14:textId="77777777" w:rsidR="004D1D1F" w:rsidRDefault="004D1D1F" w:rsidP="00E17FA4">
      <w:pPr>
        <w:pStyle w:val="Odstavec3"/>
        <w:numPr>
          <w:ilvl w:val="2"/>
          <w:numId w:val="1"/>
        </w:numPr>
      </w:pPr>
      <w:r w:rsidRPr="00EC42C9">
        <w:t>dílčí smlouva uzavřená na zákl</w:t>
      </w:r>
      <w:r w:rsidR="00557BE2">
        <w:t>adě a postupem dle této Smlouvy;</w:t>
      </w:r>
    </w:p>
    <w:p w14:paraId="3FDD9152" w14:textId="77777777" w:rsidR="004D1D1F" w:rsidRPr="00EC42C9" w:rsidRDefault="004D1D1F" w:rsidP="00E17FA4">
      <w:pPr>
        <w:pStyle w:val="Odstavec3"/>
        <w:numPr>
          <w:ilvl w:val="2"/>
          <w:numId w:val="1"/>
        </w:numPr>
      </w:pPr>
      <w:r w:rsidRPr="00EC42C9">
        <w:rPr>
          <w:rFonts w:cs="Arial"/>
        </w:rPr>
        <w:t xml:space="preserve">tato Smlouva včetně jejích nedílných součástí </w:t>
      </w:r>
      <w:r>
        <w:rPr>
          <w:rFonts w:cs="Arial"/>
        </w:rPr>
        <w:t>a dokumentů, na které odkazuje</w:t>
      </w:r>
      <w:r w:rsidR="00557BE2">
        <w:rPr>
          <w:rFonts w:cs="Arial"/>
        </w:rPr>
        <w:t>;</w:t>
      </w:r>
    </w:p>
    <w:p w14:paraId="321CBB5A" w14:textId="77777777" w:rsidR="004D1D1F" w:rsidRPr="00EC42C9" w:rsidRDefault="00557BE2" w:rsidP="00E17FA4">
      <w:pPr>
        <w:pStyle w:val="Odstavec3"/>
        <w:numPr>
          <w:ilvl w:val="2"/>
          <w:numId w:val="1"/>
        </w:numPr>
      </w:pPr>
      <w:r>
        <w:rPr>
          <w:rFonts w:cs="Arial"/>
        </w:rPr>
        <w:t>j</w:t>
      </w:r>
      <w:r w:rsidR="004D1D1F" w:rsidRPr="00EC42C9">
        <w:rPr>
          <w:rFonts w:cs="Arial"/>
        </w:rPr>
        <w:t>ednotkov</w:t>
      </w:r>
      <w:r w:rsidR="004D1D1F">
        <w:rPr>
          <w:rFonts w:cs="Arial"/>
        </w:rPr>
        <w:t>é ceny</w:t>
      </w:r>
      <w:r w:rsidR="004D1D1F" w:rsidRPr="00EC42C9">
        <w:rPr>
          <w:rFonts w:cs="Arial"/>
        </w:rPr>
        <w:t xml:space="preserve"> sloužící pro ocenění </w:t>
      </w:r>
      <w:r w:rsidR="004D1D1F">
        <w:rPr>
          <w:rFonts w:cs="Arial"/>
        </w:rPr>
        <w:t>Předmětu plnění (předmětu dílčí zakázky)</w:t>
      </w:r>
      <w:r w:rsidR="004D1D1F" w:rsidRPr="00EC42C9">
        <w:rPr>
          <w:rFonts w:cs="Arial"/>
        </w:rPr>
        <w:t xml:space="preserve"> a rovněž pro účely ocenění Víceprací či Méněprací,</w:t>
      </w:r>
    </w:p>
    <w:p w14:paraId="134C26E4" w14:textId="77777777" w:rsidR="004D1D1F" w:rsidRPr="00EC42C9" w:rsidRDefault="004D1D1F" w:rsidP="00E17FA4">
      <w:pPr>
        <w:pStyle w:val="Odstavec3"/>
        <w:numPr>
          <w:ilvl w:val="2"/>
          <w:numId w:val="1"/>
        </w:numPr>
      </w:pPr>
      <w:r>
        <w:rPr>
          <w:rFonts w:cs="Arial"/>
        </w:rPr>
        <w:t>Závazné podklady,</w:t>
      </w:r>
    </w:p>
    <w:p w14:paraId="6B7CBF55" w14:textId="77777777" w:rsidR="004D1D1F" w:rsidRPr="00EC42C9" w:rsidRDefault="004D1D1F" w:rsidP="00E17FA4">
      <w:pPr>
        <w:pStyle w:val="Odstavec3"/>
        <w:numPr>
          <w:ilvl w:val="2"/>
          <w:numId w:val="1"/>
        </w:numPr>
      </w:pPr>
      <w:r w:rsidRPr="00EC42C9">
        <w:rPr>
          <w:rFonts w:cs="Arial"/>
        </w:rPr>
        <w:t xml:space="preserve">příp. další pokyny </w:t>
      </w:r>
      <w:r w:rsidR="00557BE2">
        <w:rPr>
          <w:rFonts w:cs="Arial"/>
        </w:rPr>
        <w:t>Kupujícího</w:t>
      </w:r>
      <w:r w:rsidRPr="00EC42C9">
        <w:rPr>
          <w:rFonts w:cs="Arial"/>
        </w:rPr>
        <w:t xml:space="preserve"> či podklady předané </w:t>
      </w:r>
      <w:r w:rsidR="00557BE2">
        <w:rPr>
          <w:rFonts w:cs="Arial"/>
        </w:rPr>
        <w:t>Kupujícím</w:t>
      </w:r>
      <w:r w:rsidRPr="00EC42C9">
        <w:rPr>
          <w:rFonts w:cs="Arial"/>
        </w:rPr>
        <w:t xml:space="preserve"> </w:t>
      </w:r>
      <w:r w:rsidR="00557BE2">
        <w:rPr>
          <w:rFonts w:cs="Arial"/>
        </w:rPr>
        <w:t>Prodávajícímu</w:t>
      </w:r>
      <w:r>
        <w:rPr>
          <w:rFonts w:cs="Arial"/>
        </w:rPr>
        <w:t>.</w:t>
      </w:r>
    </w:p>
    <w:p w14:paraId="2BC51D29" w14:textId="0EDA5D03" w:rsidR="004D1D1F" w:rsidRPr="00EC42C9" w:rsidRDefault="004D1D1F" w:rsidP="00557BE2">
      <w:pPr>
        <w:pStyle w:val="Odstavec2"/>
        <w:rPr>
          <w:rFonts w:cs="Arial"/>
        </w:rPr>
      </w:pPr>
      <w:r w:rsidRPr="00557BE2">
        <w:t xml:space="preserve">Pro účely bezvadné specifikace zadání Předmětu </w:t>
      </w:r>
      <w:proofErr w:type="gramStart"/>
      <w:r w:rsidRPr="00557BE2">
        <w:t>plnění - předmětu</w:t>
      </w:r>
      <w:proofErr w:type="gramEnd"/>
      <w:r w:rsidRPr="00557BE2">
        <w:t xml:space="preserve"> dílčí zakázky bude </w:t>
      </w:r>
      <w:r w:rsidR="00557BE2" w:rsidRPr="00557BE2">
        <w:t>Prodávající</w:t>
      </w:r>
      <w:r w:rsidRPr="00557BE2">
        <w:t xml:space="preserve"> v průběhu trvání této Smlouvy spolupracovat a komunikovat s</w:t>
      </w:r>
      <w:r w:rsidR="00557BE2" w:rsidRPr="00557BE2">
        <w:t xml:space="preserve"> Kupujícím </w:t>
      </w:r>
      <w:r w:rsidRPr="00557BE2">
        <w:t>za účelem zpracování 2D</w:t>
      </w:r>
      <w:r w:rsidR="007C12E6">
        <w:t xml:space="preserve"> i 3D</w:t>
      </w:r>
      <w:r w:rsidRPr="00557BE2">
        <w:t xml:space="preserve"> schématického plánu rozmístění </w:t>
      </w:r>
      <w:r w:rsidR="00E60794" w:rsidRPr="00771246">
        <w:t>regálových</w:t>
      </w:r>
      <w:r w:rsidR="00E60794">
        <w:t xml:space="preserve">, </w:t>
      </w:r>
      <w:r w:rsidR="00E60794" w:rsidRPr="00771246">
        <w:t xml:space="preserve">nábytkových </w:t>
      </w:r>
      <w:r w:rsidR="00E60794">
        <w:t xml:space="preserve">a sedacích </w:t>
      </w:r>
      <w:r w:rsidR="00E60794" w:rsidRPr="00771246">
        <w:t xml:space="preserve">segmentů </w:t>
      </w:r>
      <w:r w:rsidRPr="00557BE2">
        <w:t xml:space="preserve">na příslušné čerpací stanici. Základní </w:t>
      </w:r>
      <w:proofErr w:type="gramStart"/>
      <w:r w:rsidRPr="00557BE2">
        <w:t>2D</w:t>
      </w:r>
      <w:proofErr w:type="gramEnd"/>
      <w:r w:rsidR="00B17E92">
        <w:t xml:space="preserve"> i 3D</w:t>
      </w:r>
      <w:r w:rsidRPr="00557BE2">
        <w:t xml:space="preserve"> schéma rozmístění </w:t>
      </w:r>
      <w:r w:rsidR="009D3CA1" w:rsidRPr="00771246">
        <w:t>regálových</w:t>
      </w:r>
      <w:r w:rsidR="009D3CA1">
        <w:t xml:space="preserve">, </w:t>
      </w:r>
      <w:r w:rsidR="009D3CA1" w:rsidRPr="00771246">
        <w:t xml:space="preserve">nábytkových </w:t>
      </w:r>
      <w:r w:rsidR="009D3CA1">
        <w:t xml:space="preserve">a sedacích </w:t>
      </w:r>
      <w:r w:rsidR="009D3CA1" w:rsidRPr="00771246">
        <w:t xml:space="preserve">segmentů </w:t>
      </w:r>
      <w:r w:rsidRPr="00557BE2">
        <w:t xml:space="preserve">připraví </w:t>
      </w:r>
      <w:r w:rsidR="00557BE2">
        <w:t>Kupující</w:t>
      </w:r>
      <w:r w:rsidRPr="00557BE2">
        <w:t xml:space="preserve"> a předá ho </w:t>
      </w:r>
      <w:r w:rsidR="00557BE2">
        <w:t>Prodávajícímu</w:t>
      </w:r>
      <w:r w:rsidRPr="00557BE2">
        <w:t xml:space="preserve"> v rámci specifikace předmětu dílčí zakázky v objednávce </w:t>
      </w:r>
      <w:r w:rsidR="00557BE2">
        <w:t>Kupujícího</w:t>
      </w:r>
      <w:r w:rsidRPr="00557BE2">
        <w:t>, nebude-li sjednáno jinak</w:t>
      </w:r>
      <w:r>
        <w:t>.</w:t>
      </w:r>
    </w:p>
    <w:p w14:paraId="43FC7C58" w14:textId="77777777" w:rsidR="00B305EA" w:rsidRDefault="00B305EA" w:rsidP="00AF68B0">
      <w:pPr>
        <w:pStyle w:val="Odstavec2"/>
        <w:rPr>
          <w:rFonts w:cs="Arial"/>
        </w:rPr>
      </w:pPr>
      <w:r w:rsidRPr="009C078A">
        <w:rPr>
          <w:rFonts w:cs="Arial"/>
        </w:rPr>
        <w:t>Kupující výslovně Prodávajícího upozorňuje, že nemá zájem na jakémkoliv vadném plnění</w:t>
      </w:r>
      <w:r w:rsidR="00A77201">
        <w:rPr>
          <w:rFonts w:cs="Arial"/>
        </w:rPr>
        <w:t>,</w:t>
      </w:r>
      <w:r w:rsidRPr="009C078A">
        <w:rPr>
          <w:rFonts w:cs="Arial"/>
        </w:rPr>
        <w:t xml:space="preserve"> a proto Prodávající výslovně </w:t>
      </w:r>
      <w:r w:rsidRPr="00EB5FCB">
        <w:rPr>
          <w:rFonts w:cs="Arial"/>
        </w:rPr>
        <w:t xml:space="preserve">Kupujícího ujišťuje, že Předmět plnění bude </w:t>
      </w:r>
      <w:r w:rsidR="00A77201">
        <w:rPr>
          <w:rFonts w:cs="Arial"/>
        </w:rPr>
        <w:t xml:space="preserve">dodáván </w:t>
      </w:r>
      <w:r w:rsidRPr="00EB5FCB">
        <w:rPr>
          <w:rFonts w:cs="Arial"/>
        </w:rPr>
        <w:t>bez vad.</w:t>
      </w:r>
    </w:p>
    <w:p w14:paraId="483B1CA0" w14:textId="77777777" w:rsidR="00E067F8" w:rsidRDefault="00E067F8" w:rsidP="00E067F8">
      <w:pPr>
        <w:pStyle w:val="Odstavec2"/>
      </w:pPr>
      <w:r w:rsidRPr="00C960EF">
        <w:t>Za podstatné porušení této Smlouvy a dílčí smlouvy se považuje vždy vadné plnění Prodávajícího, v jehož důsledku nelze řádně a bez obtíží (neplynoucích z obvyklého způsobu používání věci nebo způsobů použití, který si Kupující v této Smlouvě nebo dílčí smlouvě vymínil) užívat dodaný Předmět plnění nebo jeho jednotlivou část.</w:t>
      </w:r>
    </w:p>
    <w:p w14:paraId="1EC60C1B" w14:textId="77777777" w:rsidR="00E067F8" w:rsidRDefault="00E067F8" w:rsidP="00E067F8">
      <w:pPr>
        <w:pStyle w:val="Odstavec2"/>
      </w:pPr>
      <w:r>
        <w:t>Účelem této Smlouvy je upravit práva a povinnosti Smluvních stran při uzavírání dílčích smluv a z těchto dílčích smluv vyplývající poskytování Předmětu plnění Prodávajícím specifikovaného výše v ustanovení 2.2 této Smlouvy a zároveň v Závazných podkladech.</w:t>
      </w:r>
    </w:p>
    <w:p w14:paraId="2ECB2374" w14:textId="77777777" w:rsidR="00E067F8" w:rsidRPr="003947C4" w:rsidRDefault="00E067F8" w:rsidP="00E067F8">
      <w:pPr>
        <w:pStyle w:val="Odstavec2"/>
      </w:pPr>
      <w:r>
        <w:t>Při plnění této Smlouvy a dílčích smluv se Smluvní strany zavazují dodržovat podmínky stanovené touto Smlouvou, jejími nedílnými součástmi a platn</w:t>
      </w:r>
      <w:r w:rsidR="006A232C">
        <w:t>ými právní</w:t>
      </w:r>
      <w:r w:rsidR="0045573A">
        <w:t>mi</w:t>
      </w:r>
      <w:r w:rsidR="006A232C">
        <w:t xml:space="preserve"> předpisy.</w:t>
      </w:r>
    </w:p>
    <w:p w14:paraId="421BE318" w14:textId="77777777" w:rsidR="00E067F8" w:rsidRDefault="00E067F8" w:rsidP="00FC6FBC">
      <w:pPr>
        <w:pStyle w:val="Odstavec2"/>
      </w:pPr>
      <w:bookmarkStart w:id="1" w:name="_Ref370462987"/>
      <w:r>
        <w:lastRenderedPageBreak/>
        <w:t>Prodávající se zavazuje dodat kupujícímu Předmět pln</w:t>
      </w:r>
      <w:r w:rsidR="00A77201">
        <w:t>ění v jakosti a množství určenými</w:t>
      </w:r>
      <w:r>
        <w:t xml:space="preserve"> v dílčí smlouvě.</w:t>
      </w:r>
    </w:p>
    <w:p w14:paraId="42E3F446" w14:textId="77777777" w:rsidR="00A0151A" w:rsidRDefault="00E067F8" w:rsidP="00FC6FBC">
      <w:pPr>
        <w:pStyle w:val="Odstavec2"/>
      </w:pPr>
      <w:r>
        <w:t xml:space="preserve">Prodávající se zavazuje instalovat a/nebo namontovat </w:t>
      </w:r>
      <w:r w:rsidR="00A77201">
        <w:t>Předmět plnění</w:t>
      </w:r>
      <w:r>
        <w:t xml:space="preserve"> odborně způsobilou osobou v místě plnění a Kupující se zavazuje pro řádné poskytnutí plnění Prodávajícím poskytnout Prodávajícímu nezbytnou součinnost.</w:t>
      </w:r>
    </w:p>
    <w:p w14:paraId="3E1EF221" w14:textId="77777777" w:rsidR="002467ED" w:rsidRDefault="002467ED" w:rsidP="002467ED">
      <w:pPr>
        <w:pStyle w:val="Odstavec2"/>
      </w:pPr>
      <w:r>
        <w:t xml:space="preserve">Prodávající </w:t>
      </w:r>
      <w:r w:rsidRPr="00663216">
        <w:t>se z</w:t>
      </w:r>
      <w:r>
        <w:t>avazuje před zahájením prací v rámci Předmětu plnění v konkrétním místě plnění seznámit s pracovištěm</w:t>
      </w:r>
      <w:r w:rsidRPr="00663216">
        <w:t xml:space="preserve"> a požadavky </w:t>
      </w:r>
      <w:r>
        <w:t>Kupujícího</w:t>
      </w:r>
      <w:r w:rsidRPr="00663216">
        <w:t xml:space="preserve">, prostudovat předané podklady a mít tak všechny potřebné údaje související s předmětem a provedením </w:t>
      </w:r>
      <w:r>
        <w:t>Předmětu plnění</w:t>
      </w:r>
      <w:r w:rsidRPr="00663216">
        <w:t>.</w:t>
      </w:r>
    </w:p>
    <w:p w14:paraId="443BA784" w14:textId="77777777" w:rsidR="002467ED" w:rsidRDefault="002467ED" w:rsidP="002467ED">
      <w:pPr>
        <w:pStyle w:val="Odstavec2"/>
      </w:pPr>
      <w:r w:rsidRPr="009667CB">
        <w:t xml:space="preserve">Před zahájením prací seznámí </w:t>
      </w:r>
      <w:r>
        <w:t>Kupující</w:t>
      </w:r>
      <w:r w:rsidRPr="009667CB">
        <w:t xml:space="preserve"> </w:t>
      </w:r>
      <w:r>
        <w:t>Prodávajícího</w:t>
      </w:r>
      <w:r w:rsidRPr="009667CB">
        <w:t xml:space="preserve"> se specifickými místními podmínkami </w:t>
      </w:r>
      <w:r>
        <w:t>pracoviště</w:t>
      </w:r>
      <w:r w:rsidRPr="009667CB">
        <w:t xml:space="preserve"> a rovněž plynoucími z vnitřních předpisů </w:t>
      </w:r>
      <w:r>
        <w:t>Kupujícího.</w:t>
      </w:r>
    </w:p>
    <w:p w14:paraId="3F965064" w14:textId="77777777" w:rsidR="002467ED" w:rsidRDefault="002467ED" w:rsidP="002467ED">
      <w:pPr>
        <w:pStyle w:val="Odstavec2"/>
      </w:pPr>
      <w:r>
        <w:t>Prodávající</w:t>
      </w:r>
      <w:r w:rsidRPr="009667CB">
        <w:t xml:space="preserve"> je povinen řídit se veškerými pokyny </w:t>
      </w:r>
      <w:r>
        <w:t>Kupujícího</w:t>
      </w:r>
      <w:r w:rsidRPr="009667CB">
        <w:t xml:space="preserve">. Je však povinen písemně v dostatečném časovém předstihu upozornit písemně </w:t>
      </w:r>
      <w:r>
        <w:t>Kupujíc</w:t>
      </w:r>
      <w:r w:rsidR="00C92B3F">
        <w:t>í</w:t>
      </w:r>
      <w:r>
        <w:t>ho</w:t>
      </w:r>
      <w:r w:rsidRPr="009667CB">
        <w:t xml:space="preserve"> na případnou nevhodnost jeho pokynů.</w:t>
      </w:r>
    </w:p>
    <w:p w14:paraId="0496D337" w14:textId="77777777" w:rsidR="002467ED" w:rsidRDefault="002467ED" w:rsidP="002467ED">
      <w:pPr>
        <w:pStyle w:val="Odstavec2"/>
      </w:pPr>
      <w:r>
        <w:t>Prodávající</w:t>
      </w:r>
      <w:r w:rsidRPr="009667CB">
        <w:rPr>
          <w:rFonts w:eastAsia="MS Mincho"/>
        </w:rPr>
        <w:t xml:space="preserve"> provede </w:t>
      </w:r>
      <w:r>
        <w:rPr>
          <w:rFonts w:eastAsia="MS Mincho"/>
        </w:rPr>
        <w:t>Předmět plnění</w:t>
      </w:r>
      <w:r w:rsidRPr="009667CB">
        <w:rPr>
          <w:rFonts w:eastAsia="MS Mincho"/>
        </w:rPr>
        <w:t xml:space="preserve"> kvalifikovanými </w:t>
      </w:r>
      <w:r>
        <w:rPr>
          <w:rFonts w:eastAsia="MS Mincho"/>
        </w:rPr>
        <w:t xml:space="preserve">osobami a </w:t>
      </w:r>
      <w:r w:rsidRPr="009667CB">
        <w:t xml:space="preserve">odpovídá v plném rozsahu za dodržování platného znění předpisů a místních podmínek uvedených v této Smlouvě osobami realizujícími </w:t>
      </w:r>
      <w:r>
        <w:t xml:space="preserve">Předmět plnění </w:t>
      </w:r>
      <w:r w:rsidRPr="009667CB">
        <w:t xml:space="preserve">na straně </w:t>
      </w:r>
      <w:r>
        <w:t>Prodávajíc</w:t>
      </w:r>
      <w:r w:rsidR="00C92B3F">
        <w:t>í</w:t>
      </w:r>
      <w:r>
        <w:t>ho.</w:t>
      </w:r>
    </w:p>
    <w:p w14:paraId="29319204" w14:textId="77777777" w:rsidR="002467ED" w:rsidRPr="009667CB" w:rsidRDefault="002467ED" w:rsidP="002467ED">
      <w:pPr>
        <w:pStyle w:val="Odstavec2"/>
        <w:rPr>
          <w:rFonts w:cs="Arial"/>
        </w:rPr>
      </w:pPr>
      <w:r>
        <w:t>Kupující</w:t>
      </w:r>
      <w:r w:rsidRPr="009667CB">
        <w:t xml:space="preserve"> se zavazuje informovat</w:t>
      </w:r>
      <w:r>
        <w:t xml:space="preserve"> Prodávajícího</w:t>
      </w:r>
      <w:r w:rsidRPr="009667CB">
        <w:t xml:space="preserve"> o všech důležitých skutečnostech a změnách, které by mohly mít vliv na realizaci </w:t>
      </w:r>
      <w:r>
        <w:t>Předmětu plnění Prodávajícím</w:t>
      </w:r>
      <w:r w:rsidRPr="009667CB">
        <w:t>.</w:t>
      </w:r>
    </w:p>
    <w:p w14:paraId="6DBB5D4C" w14:textId="77777777" w:rsidR="002467ED" w:rsidRDefault="002467ED" w:rsidP="002467ED">
      <w:pPr>
        <w:pStyle w:val="Odstavec2"/>
      </w:pPr>
      <w:r>
        <w:t xml:space="preserve">Kupující </w:t>
      </w:r>
      <w:r w:rsidRPr="009667CB">
        <w:t xml:space="preserve">seznámí </w:t>
      </w:r>
      <w:r w:rsidR="00553053">
        <w:t>Prodávajícího</w:t>
      </w:r>
      <w:r w:rsidRPr="009667CB">
        <w:t xml:space="preserve"> se specifickými předpisy v oblasti ochrany a bezpečnosti zdraví při práci, s vnitřními předpisy </w:t>
      </w:r>
      <w:r w:rsidR="00553053">
        <w:t>Kupujícího</w:t>
      </w:r>
      <w:r w:rsidRPr="009667CB">
        <w:t xml:space="preserve"> a dalšími požadavky a omezujícímu podmínkami platnými pro pohyb osob na </w:t>
      </w:r>
      <w:r>
        <w:t>pracovišti apod.</w:t>
      </w:r>
    </w:p>
    <w:p w14:paraId="47F70F24" w14:textId="77777777" w:rsidR="002467ED" w:rsidRPr="00553053" w:rsidRDefault="002467ED" w:rsidP="00553053">
      <w:pPr>
        <w:pStyle w:val="Odstavec2"/>
      </w:pPr>
      <w:r w:rsidRPr="009667CB">
        <w:t xml:space="preserve">Komunikačním jazykem pro zadání dílčích zakázek, jakož i pro plnění dílčích smluv, je stanoven český jazyk, nebude-li dohodnuto výslovně jinak. V případě, že nějaká část dokumentace </w:t>
      </w:r>
      <w:r>
        <w:t xml:space="preserve">je </w:t>
      </w:r>
      <w:r w:rsidRPr="009667CB">
        <w:t>seps</w:t>
      </w:r>
      <w:r>
        <w:t>á</w:t>
      </w:r>
      <w:r w:rsidRPr="009667CB">
        <w:t>n</w:t>
      </w:r>
      <w:r>
        <w:t>a</w:t>
      </w:r>
      <w:r w:rsidRPr="009667CB">
        <w:t xml:space="preserve"> ve více než jednom jazyce, bude mít vždy přednost verze vyhotovená v českém jazyce.</w:t>
      </w:r>
      <w:r>
        <w:t xml:space="preserve"> </w:t>
      </w:r>
      <w:r w:rsidRPr="009667CB">
        <w:t xml:space="preserve">V případě, že by </w:t>
      </w:r>
      <w:r w:rsidR="00553053">
        <w:t>prodávající</w:t>
      </w:r>
      <w:r w:rsidRPr="009667CB">
        <w:t xml:space="preserve"> potřeboval pro komunikaci v českém jazyce tlumočníka,</w:t>
      </w:r>
      <w:r w:rsidR="0045573A">
        <w:t xml:space="preserve"> zajistí si jej na své náklady.</w:t>
      </w:r>
    </w:p>
    <w:p w14:paraId="6C0CAC85" w14:textId="77777777" w:rsidR="002467ED" w:rsidRDefault="002467ED" w:rsidP="002467ED">
      <w:pPr>
        <w:pStyle w:val="Odstavec2"/>
      </w:pPr>
      <w:r w:rsidRPr="009667CB">
        <w:t xml:space="preserve">Smluvní strany rovněž sjednávají, že </w:t>
      </w:r>
      <w:r w:rsidR="00553053">
        <w:t>Prodávající</w:t>
      </w:r>
      <w:r>
        <w:t xml:space="preserve"> </w:t>
      </w:r>
      <w:r w:rsidRPr="009667CB">
        <w:t xml:space="preserve">je povinen dodržovat platnou legislativu v oblasti nakládání s odpady a je povinen zajistit ekologickou likvidaci odpadu vzniklého při realizaci </w:t>
      </w:r>
      <w:r>
        <w:t>Předmětu plnění v místě plnění.</w:t>
      </w:r>
    </w:p>
    <w:p w14:paraId="3D435F5B" w14:textId="77777777" w:rsidR="002467ED" w:rsidRDefault="00553053" w:rsidP="002467ED">
      <w:pPr>
        <w:pStyle w:val="Odstavec2"/>
      </w:pPr>
      <w:r>
        <w:t xml:space="preserve">Kupující </w:t>
      </w:r>
      <w:r w:rsidR="002467ED" w:rsidRPr="009667CB">
        <w:t>v rámci součinnosti vyjma činností sj</w:t>
      </w:r>
      <w:r w:rsidR="002467ED">
        <w:t>ednaných jinde ve Smlouvě či v </w:t>
      </w:r>
      <w:r w:rsidR="002467ED" w:rsidRPr="009667CB">
        <w:t xml:space="preserve">dílčí smlouvě zajistí pro realizaci </w:t>
      </w:r>
      <w:r w:rsidR="002467ED">
        <w:t>Předmětu plnění</w:t>
      </w:r>
      <w:r w:rsidR="002467ED" w:rsidRPr="009667CB">
        <w:t xml:space="preserve"> následující činnost</w:t>
      </w:r>
      <w:r w:rsidR="002467ED">
        <w:t>i:</w:t>
      </w:r>
    </w:p>
    <w:p w14:paraId="73C0114A" w14:textId="77777777" w:rsidR="00DC166C" w:rsidRDefault="00DC166C" w:rsidP="00DC166C">
      <w:pPr>
        <w:pStyle w:val="Odstavec3"/>
      </w:pPr>
      <w:r>
        <w:t xml:space="preserve">vstupní proškolení osob na straně vybraného dodavatele z podmínek BOZP, PO, PZH a seznámení s možnými riziky. </w:t>
      </w:r>
    </w:p>
    <w:p w14:paraId="2A644549" w14:textId="77777777" w:rsidR="00DC166C" w:rsidRDefault="00DC166C" w:rsidP="00DC166C">
      <w:pPr>
        <w:pStyle w:val="Odstavec3"/>
      </w:pPr>
      <w:r>
        <w:t>seznámení s vnitřními předpisy zadavatele;</w:t>
      </w:r>
    </w:p>
    <w:p w14:paraId="63C2CFAB" w14:textId="77777777" w:rsidR="00DC166C" w:rsidRDefault="00DC166C" w:rsidP="00DC166C">
      <w:pPr>
        <w:pStyle w:val="Odstavec3"/>
      </w:pPr>
      <w:r>
        <w:t>součinnost při schvalování harmonogramu plnění pro jednotlivou dílčí zakázku;</w:t>
      </w:r>
    </w:p>
    <w:p w14:paraId="43A5BE45" w14:textId="77777777" w:rsidR="00DC166C" w:rsidRDefault="00DC166C" w:rsidP="00DC166C">
      <w:pPr>
        <w:pStyle w:val="Odstavec3"/>
      </w:pPr>
      <w:r>
        <w:t>umožnění vstupu do místa plnění předmětu dílčí zakázky, předání pracoviště;</w:t>
      </w:r>
    </w:p>
    <w:p w14:paraId="48812D2A" w14:textId="77777777" w:rsidR="00DC166C" w:rsidRDefault="00DC166C" w:rsidP="00DC166C">
      <w:pPr>
        <w:pStyle w:val="Odstavec3"/>
      </w:pPr>
      <w:r>
        <w:t>součinnost při přejímacím řízení (při předání dokončeného předmětu dílčí zakázky   zadavateli).</w:t>
      </w:r>
    </w:p>
    <w:p w14:paraId="2C21FBD0" w14:textId="77777777" w:rsidR="00E067F8" w:rsidRDefault="00E067F8" w:rsidP="00E067F8">
      <w:pPr>
        <w:pStyle w:val="Odstavec2"/>
      </w:pPr>
      <w:bookmarkStart w:id="2" w:name="_Ref370463837"/>
      <w:r>
        <w:t>Kupující se zavazuje řádně dodaný Předmět plnění převzít, rozpozná-li však Kupující vadu (včetně vady v dokladech nutných pro užívání věci či v množství), nemá Kupující povinnost Předmět plnění převzít.</w:t>
      </w:r>
      <w:bookmarkEnd w:id="1"/>
      <w:bookmarkEnd w:id="2"/>
    </w:p>
    <w:p w14:paraId="2EC62E1C" w14:textId="77777777" w:rsidR="00E067F8" w:rsidRDefault="00E067F8" w:rsidP="00E067F8">
      <w:pPr>
        <w:pStyle w:val="Odstavec2"/>
      </w:pPr>
      <w:r>
        <w:t xml:space="preserve">Smluvní strany se dohodly, že na vztah založený touto </w:t>
      </w:r>
      <w:r w:rsidR="005A0F79">
        <w:t>S</w:t>
      </w:r>
      <w:r>
        <w:t>mlouvou</w:t>
      </w:r>
      <w:r w:rsidR="005A0F79">
        <w:t xml:space="preserve"> a/nebo dílčí smlouvou</w:t>
      </w:r>
      <w:r>
        <w:t xml:space="preserve"> se neuplatní § 2126</w:t>
      </w:r>
      <w:r w:rsidR="00D469E7">
        <w:t xml:space="preserve"> zákona č. 89/2012 Sb., občanského</w:t>
      </w:r>
      <w:r>
        <w:t xml:space="preserve"> zákoník</w:t>
      </w:r>
      <w:r w:rsidR="00D469E7">
        <w:t xml:space="preserve">u </w:t>
      </w:r>
      <w:r>
        <w:t>týkající se svépomocného prodeje, tj. smluvní strany sjednávají, že v případě prodlení jedné strany s převzetím Předmětu plnění či s placením za Předmět plnění nevzniká druhé Smluvní straně právo tuto věc po předchozím upozornění na účet prodlévající strany prodat.</w:t>
      </w:r>
    </w:p>
    <w:p w14:paraId="50E1FDEE" w14:textId="55C79523" w:rsidR="003836E2" w:rsidRDefault="00E067F8" w:rsidP="00FF3367">
      <w:pPr>
        <w:pStyle w:val="Odstavec2"/>
      </w:pPr>
      <w:r w:rsidRPr="00540F7F">
        <w:t xml:space="preserve">Smluvní strany se dále </w:t>
      </w:r>
      <w:r>
        <w:t xml:space="preserve">výslovně </w:t>
      </w:r>
      <w:r w:rsidRPr="00540F7F">
        <w:t>dohodly,</w:t>
      </w:r>
      <w:r>
        <w:t xml:space="preserve"> že na vztahy mezi Smluvními stranami</w:t>
      </w:r>
      <w:r w:rsidR="005A0F79">
        <w:t xml:space="preserve"> založené Smlouvou a/nebo dílčími smlouvami</w:t>
      </w:r>
      <w:r>
        <w:t xml:space="preserve"> se neuplatní ustanovení § 2093 </w:t>
      </w:r>
      <w:r w:rsidR="00163270">
        <w:t>zákona č. 89/2012 Sb., občanského zákoníku</w:t>
      </w:r>
      <w:r w:rsidR="003F678D">
        <w:t>,</w:t>
      </w:r>
      <w:r w:rsidR="00163270">
        <w:t xml:space="preserve"> </w:t>
      </w:r>
      <w:r>
        <w:t>tzn., že dodá-li Prodávající na základě dílčí smlouvy Kupujícímu větší množství věcí, než bylo ujednáno, není tím kupní smlouva na toto větší množství věcí uzavřena.</w:t>
      </w:r>
    </w:p>
    <w:p w14:paraId="797ED505" w14:textId="77777777" w:rsidR="009610EE" w:rsidRPr="00FC6FBC" w:rsidRDefault="009610EE" w:rsidP="00066996">
      <w:pPr>
        <w:pStyle w:val="Odstavec2"/>
        <w:numPr>
          <w:ilvl w:val="0"/>
          <w:numId w:val="0"/>
        </w:numPr>
        <w:ind w:left="709"/>
      </w:pPr>
    </w:p>
    <w:p w14:paraId="08D76895" w14:textId="77777777" w:rsidR="00C30D59" w:rsidRPr="00EB5FCB" w:rsidRDefault="00C523BA" w:rsidP="00B64483">
      <w:pPr>
        <w:pStyle w:val="lnek"/>
        <w:spacing w:before="240"/>
        <w:ind w:left="17"/>
        <w:rPr>
          <w:rFonts w:cs="Arial"/>
        </w:rPr>
      </w:pPr>
      <w:r w:rsidRPr="00EB5FCB">
        <w:rPr>
          <w:rFonts w:eastAsiaTheme="minorEastAsia" w:cs="Arial"/>
        </w:rPr>
        <w:lastRenderedPageBreak/>
        <w:t>Dílčí smlouvy</w:t>
      </w:r>
      <w:r w:rsidR="0054381F">
        <w:rPr>
          <w:rFonts w:eastAsiaTheme="minorEastAsia" w:cs="Arial"/>
        </w:rPr>
        <w:t>, doba a místo plnění</w:t>
      </w:r>
    </w:p>
    <w:p w14:paraId="4AD3DCCB" w14:textId="77777777" w:rsidR="00A20A86" w:rsidRDefault="00A20A86" w:rsidP="00A20A86">
      <w:pPr>
        <w:pStyle w:val="Odstavec2"/>
      </w:pPr>
      <w:r>
        <w:t>Prodávající</w:t>
      </w:r>
      <w:r w:rsidRPr="008363EF">
        <w:t xml:space="preserve"> souhlasí, že dí</w:t>
      </w:r>
      <w:r>
        <w:t xml:space="preserve">lčí zakázky </w:t>
      </w:r>
      <w:r w:rsidR="00FC6FBC">
        <w:t xml:space="preserve">– Předmět plnění </w:t>
      </w:r>
      <w:r>
        <w:t>dle této Smlouvy budou Kupujícím</w:t>
      </w:r>
      <w:r w:rsidRPr="008363EF">
        <w:t xml:space="preserve"> požadovány</w:t>
      </w:r>
      <w:r>
        <w:t xml:space="preserve"> a zadávány</w:t>
      </w:r>
      <w:r w:rsidRPr="008363EF">
        <w:t xml:space="preserve"> na základě písemné výzvy k poskytnutí plnění </w:t>
      </w:r>
      <w:r>
        <w:t xml:space="preserve">Prodávajícího </w:t>
      </w:r>
      <w:r w:rsidRPr="008363EF">
        <w:t xml:space="preserve">(dále též jen „výzva </w:t>
      </w:r>
      <w:r>
        <w:t>Kupujícího“ či „objednávka“</w:t>
      </w:r>
      <w:r w:rsidRPr="008363EF">
        <w:t>) a potvrzení tét</w:t>
      </w:r>
      <w:r>
        <w:t xml:space="preserve">o výzvy Kupujícího Prodávajícím, přičemž Prodávající akceptuje objednávku písemným potvrzením či </w:t>
      </w:r>
      <w:r w:rsidR="003F678D">
        <w:t xml:space="preserve">v případě dílčí smlouvy s plněním nižším než 50 000,- Kč bez DPH písemným potvrzením objednávky nebo </w:t>
      </w:r>
      <w:r>
        <w:t>provedením jakéhokoliv úkonu vůči Kupujícímu, ze kterého je bez pochyb zřejmé, že Prodávající objednávku přijal a hodlá na základě ní plnit.</w:t>
      </w:r>
      <w:r w:rsidR="00AD5C3F">
        <w:t xml:space="preserve"> Prodávající se zavazuje bez zbytečného odkladu potvrdit objednávku Kupujícího. </w:t>
      </w:r>
    </w:p>
    <w:p w14:paraId="3CCA2838" w14:textId="77777777" w:rsidR="00FC6FBC" w:rsidRDefault="00A20A86" w:rsidP="00E00B2E">
      <w:pPr>
        <w:pStyle w:val="Odstavec2"/>
      </w:pPr>
      <w:r>
        <w:t>Smluvní strany v této souvislosti konstatují, že dílčí smlouva mezi stranami není uzavřena, pokud Prodávající objednávku potvrdí s dodatkem nebo odchylkou proti požadavkům Kupujícího. Potvrzení objednávky Prodávajícího s dodatkem anebo odchylkou od znění objednávky nezakládá povinnost Kupujícího takovou odchylku či dodatek akceptovat.</w:t>
      </w:r>
    </w:p>
    <w:p w14:paraId="3275C955" w14:textId="77777777" w:rsidR="00A20A86" w:rsidRDefault="00A20A86" w:rsidP="00A20A86">
      <w:pPr>
        <w:pStyle w:val="Odstavec2"/>
      </w:pPr>
      <w:r>
        <w:t>Objednávka bude Kupujícím Prodávajícímu zasílána:</w:t>
      </w:r>
    </w:p>
    <w:p w14:paraId="6BB98550" w14:textId="2931E5E7" w:rsidR="00A20A86" w:rsidRDefault="00A20A86" w:rsidP="00A20A86">
      <w:pPr>
        <w:pStyle w:val="Odstavec3"/>
      </w:pPr>
      <w:r w:rsidRPr="0073275B">
        <w:t xml:space="preserve">e-mailem </w:t>
      </w:r>
      <w:r>
        <w:t xml:space="preserve">Kupujícího zasílaným </w:t>
      </w:r>
      <w:r w:rsidRPr="0073275B">
        <w:t>na adres</w:t>
      </w:r>
      <w:r>
        <w:t>u</w:t>
      </w:r>
      <w:r w:rsidRPr="0073275B">
        <w:t xml:space="preserve">: </w:t>
      </w:r>
      <w:r w:rsidR="008002AA" w:rsidRPr="00867174">
        <w:rPr>
          <w:rFonts w:cs="Arial"/>
          <w:highlight w:val="yellow"/>
        </w:rPr>
        <w:t>doplní prodávající</w:t>
      </w:r>
    </w:p>
    <w:p w14:paraId="6C90FB1B" w14:textId="6420CBC8" w:rsidR="00A20A86" w:rsidRDefault="00A20A86" w:rsidP="00A20A86">
      <w:pPr>
        <w:pStyle w:val="Odstavec3"/>
      </w:pPr>
      <w:r>
        <w:t xml:space="preserve">či jiným vhodným způsobem výslovně písemně mezi </w:t>
      </w:r>
      <w:r w:rsidR="001F2414">
        <w:t>S</w:t>
      </w:r>
      <w:r>
        <w:t>mluvními stranami dohodnutým.</w:t>
      </w:r>
    </w:p>
    <w:p w14:paraId="593696BD" w14:textId="3A7F74C2" w:rsidR="005521C0" w:rsidRDefault="005521C0" w:rsidP="00A20A86">
      <w:pPr>
        <w:pStyle w:val="Odstavec3"/>
      </w:pPr>
      <w:r>
        <w:t>Prodávající informuje kupujícího potvrzením o převzetí objednávky s</w:t>
      </w:r>
      <w:r w:rsidR="00217E36">
        <w:t>e</w:t>
      </w:r>
      <w:r>
        <w:t> </w:t>
      </w:r>
      <w:r w:rsidR="00581260">
        <w:t xml:space="preserve">závazným </w:t>
      </w:r>
      <w:r>
        <w:t xml:space="preserve">termínem dodání nebo </w:t>
      </w:r>
      <w:proofErr w:type="gramStart"/>
      <w:r>
        <w:t>realizace</w:t>
      </w:r>
      <w:proofErr w:type="gramEnd"/>
      <w:r>
        <w:t xml:space="preserve"> a to nejpozději do týdne po obdržení objednávky</w:t>
      </w:r>
    </w:p>
    <w:p w14:paraId="46AF024E" w14:textId="48607659" w:rsidR="00217E36" w:rsidRPr="008363EF" w:rsidRDefault="00217E36" w:rsidP="00A20A86">
      <w:pPr>
        <w:pStyle w:val="Odstavec3"/>
      </w:pPr>
      <w:r w:rsidRPr="00217E36">
        <w:t xml:space="preserve">Kupující připraví časový harmonogram prací a </w:t>
      </w:r>
      <w:proofErr w:type="gramStart"/>
      <w:r w:rsidRPr="00217E36">
        <w:t>dodávek ,</w:t>
      </w:r>
      <w:proofErr w:type="gramEnd"/>
      <w:r w:rsidRPr="00217E36">
        <w:t xml:space="preserve"> který si vzájemně odsouhlasí s prodávajícím, a ten bude pro obě strany závazný  </w:t>
      </w:r>
    </w:p>
    <w:p w14:paraId="10FE3971" w14:textId="77777777" w:rsidR="00A20A86" w:rsidRPr="008363EF" w:rsidRDefault="00A20A86" w:rsidP="00A20A86">
      <w:pPr>
        <w:pStyle w:val="Odstavec2"/>
      </w:pPr>
      <w:r w:rsidRPr="008363EF">
        <w:t xml:space="preserve">Písemná výzva </w:t>
      </w:r>
      <w:r>
        <w:t>Kupujícího</w:t>
      </w:r>
      <w:r w:rsidRPr="008363EF">
        <w:t xml:space="preserve"> bude doručena </w:t>
      </w:r>
      <w:r>
        <w:t>Prodávajícímu</w:t>
      </w:r>
      <w:r w:rsidRPr="008363EF">
        <w:t xml:space="preserve"> postupem sjednaným v této Smlouvě a bude obsahovat zejména:</w:t>
      </w:r>
    </w:p>
    <w:p w14:paraId="03EE56A2" w14:textId="77777777" w:rsidR="00A20A86" w:rsidRPr="008363EF" w:rsidRDefault="00A20A86" w:rsidP="00A20A86">
      <w:pPr>
        <w:pStyle w:val="Odstavec3"/>
      </w:pPr>
      <w:r>
        <w:t>s</w:t>
      </w:r>
      <w:r w:rsidRPr="008363EF">
        <w:t>pecifikaci</w:t>
      </w:r>
      <w:r w:rsidR="00D615EC">
        <w:t xml:space="preserve"> </w:t>
      </w:r>
      <w:r w:rsidR="001F2414">
        <w:t>P</w:t>
      </w:r>
      <w:r w:rsidR="00D615EC">
        <w:t>ředmětu</w:t>
      </w:r>
      <w:r w:rsidRPr="008363EF">
        <w:t xml:space="preserve"> </w:t>
      </w:r>
      <w:r w:rsidR="00D615EC">
        <w:t xml:space="preserve">plnění </w:t>
      </w:r>
      <w:r w:rsidRPr="008363EF">
        <w:t>požadované</w:t>
      </w:r>
      <w:r w:rsidR="00D615EC">
        <w:t>ho</w:t>
      </w:r>
      <w:r w:rsidRPr="008363EF">
        <w:t xml:space="preserve"> </w:t>
      </w:r>
      <w:r>
        <w:t>Kupujícím</w:t>
      </w:r>
      <w:r w:rsidRPr="008363EF">
        <w:t xml:space="preserve"> dle této Smlouvy</w:t>
      </w:r>
      <w:r>
        <w:t>;</w:t>
      </w:r>
    </w:p>
    <w:p w14:paraId="697E2944" w14:textId="77777777" w:rsidR="00A20A86" w:rsidRPr="008363EF" w:rsidRDefault="00A20A86" w:rsidP="00A20A86">
      <w:pPr>
        <w:pStyle w:val="Odstavec3"/>
      </w:pPr>
      <w:r>
        <w:t>s</w:t>
      </w:r>
      <w:r w:rsidRPr="008363EF">
        <w:t>pecifikaci místa plnění (konkrétní Č</w:t>
      </w:r>
      <w:r w:rsidR="00F702DA">
        <w:t xml:space="preserve">erpací stanice </w:t>
      </w:r>
      <w:proofErr w:type="spellStart"/>
      <w:r w:rsidRPr="008363EF">
        <w:t>E</w:t>
      </w:r>
      <w:r w:rsidR="00F702DA">
        <w:t>uro</w:t>
      </w:r>
      <w:r w:rsidRPr="008363EF">
        <w:t>O</w:t>
      </w:r>
      <w:r w:rsidR="00F702DA">
        <w:t>il</w:t>
      </w:r>
      <w:proofErr w:type="spellEnd"/>
      <w:r w:rsidRPr="008363EF">
        <w:t>)</w:t>
      </w:r>
      <w:r>
        <w:t>;</w:t>
      </w:r>
    </w:p>
    <w:p w14:paraId="2801FA2F" w14:textId="77777777" w:rsidR="00A20A86" w:rsidRPr="008363EF" w:rsidRDefault="00A53C68" w:rsidP="00A20A86">
      <w:pPr>
        <w:pStyle w:val="Odstavec3"/>
      </w:pPr>
      <w:r>
        <w:t>p</w:t>
      </w:r>
      <w:r w:rsidRPr="008363EF">
        <w:t>ožadovaný termín</w:t>
      </w:r>
      <w:r>
        <w:t xml:space="preserve"> předání </w:t>
      </w:r>
      <w:r w:rsidR="008370F0">
        <w:t>P</w:t>
      </w:r>
      <w:r>
        <w:t>ředmětu plnění</w:t>
      </w:r>
      <w:r w:rsidR="00A20A86">
        <w:t>;</w:t>
      </w:r>
    </w:p>
    <w:p w14:paraId="6EE7A6CD" w14:textId="77777777" w:rsidR="00553053" w:rsidRDefault="00A20A86" w:rsidP="00A20A86">
      <w:pPr>
        <w:pStyle w:val="Odstavec3"/>
      </w:pPr>
      <w:r>
        <w:t>d</w:t>
      </w:r>
      <w:r w:rsidRPr="008363EF">
        <w:t>alší požadavk</w:t>
      </w:r>
      <w:r w:rsidR="00553053">
        <w:t>y Kupujícího v případě potřeby;</w:t>
      </w:r>
    </w:p>
    <w:p w14:paraId="47F6FC7C" w14:textId="77777777" w:rsidR="00A20A86" w:rsidRPr="008363EF" w:rsidRDefault="00A20A86" w:rsidP="00A20A86">
      <w:pPr>
        <w:pStyle w:val="Odstavec3"/>
      </w:pPr>
      <w:r>
        <w:t>osoby oprávněné jednat za Kupujícího v rámci dílčí smlouvy.</w:t>
      </w:r>
    </w:p>
    <w:p w14:paraId="6940FE2E" w14:textId="77777777" w:rsidR="00A20A86" w:rsidRDefault="00A20A86" w:rsidP="00A20A86">
      <w:pPr>
        <w:pStyle w:val="Odstavec2"/>
      </w:pPr>
      <w:r>
        <w:t>Přijetím objednávky je uzavř</w:t>
      </w:r>
      <w:r w:rsidR="00296236">
        <w:t xml:space="preserve">ena mezi stranami dílčí smlouva </w:t>
      </w:r>
      <w:r>
        <w:t>(dále a výše též jen „dílčí smlouva“)</w:t>
      </w:r>
      <w:r w:rsidR="001F2414">
        <w:t xml:space="preserve"> na Předmět plnění</w:t>
      </w:r>
      <w:r>
        <w:t>.</w:t>
      </w:r>
    </w:p>
    <w:p w14:paraId="7D642271" w14:textId="77777777" w:rsidR="00A20A86" w:rsidRDefault="00A20A86" w:rsidP="00F63F5D">
      <w:pPr>
        <w:pStyle w:val="Odstavec2"/>
      </w:pPr>
      <w:r>
        <w:t>Dílčí smlouva musí odpovídat této Smlouvě.</w:t>
      </w:r>
      <w:r w:rsidR="00410FB9">
        <w:t xml:space="preserve"> Konkrétní údaje Předmětu plnění budou vždy ujednány na základě této Smlouvy dle požadavků a potřeb Kupujícího a budou upřesněny v uzavřené dílčí smlouvě.</w:t>
      </w:r>
      <w:r>
        <w:t xml:space="preserve">  </w:t>
      </w:r>
    </w:p>
    <w:p w14:paraId="058A534C" w14:textId="4F795621" w:rsidR="00F63F5D" w:rsidRDefault="00F63F5D" w:rsidP="001F2414">
      <w:pPr>
        <w:pStyle w:val="Odstavec2"/>
      </w:pPr>
      <w:r>
        <w:t>Doba plnění bude stanovena</w:t>
      </w:r>
      <w:r w:rsidRPr="00E44CBB">
        <w:t xml:space="preserve"> každou dílč</w:t>
      </w:r>
      <w:r>
        <w:t>í smlouvou zvlášť, přičemž bude stanovena Kupujícím v objednávce, a to individuálně s ohledem na specifikaci Předmětu plnění a</w:t>
      </w:r>
      <w:r w:rsidRPr="00E44CBB">
        <w:t xml:space="preserve"> s ohledem na podmínky</w:t>
      </w:r>
      <w:r>
        <w:t xml:space="preserve"> uvedené v Závazných podkladech</w:t>
      </w:r>
      <w:r w:rsidRPr="0061312B">
        <w:t xml:space="preserve">, jež bude </w:t>
      </w:r>
      <w:r>
        <w:t>Prodávajícím</w:t>
      </w:r>
      <w:r w:rsidRPr="0061312B">
        <w:t xml:space="preserve"> zajišťována průběžně po celou dobu trvání této Smlouvy -</w:t>
      </w:r>
      <w:r>
        <w:t xml:space="preserve"> viz ustanovení </w:t>
      </w:r>
      <w:proofErr w:type="gramStart"/>
      <w:r>
        <w:t xml:space="preserve">2.10 </w:t>
      </w:r>
      <w:r w:rsidRPr="0061312B">
        <w:t xml:space="preserve"> této</w:t>
      </w:r>
      <w:proofErr w:type="gramEnd"/>
      <w:r w:rsidRPr="0061312B">
        <w:t xml:space="preserve"> Smlouvy</w:t>
      </w:r>
    </w:p>
    <w:p w14:paraId="26AA4308" w14:textId="3D1FB24E" w:rsidR="00353D97" w:rsidRDefault="00353D97" w:rsidP="00353D97">
      <w:pPr>
        <w:pStyle w:val="Odstavec2"/>
      </w:pPr>
      <w:r>
        <w:t xml:space="preserve">Harmonogram plnění zpracuje </w:t>
      </w:r>
      <w:r w:rsidR="00F33241">
        <w:t>P</w:t>
      </w:r>
      <w:r>
        <w:t xml:space="preserve">rodávající dle podmínek uvedených ve výzvě Kupujícího k poskytnutí plnění </w:t>
      </w:r>
      <w:r w:rsidR="00F33241">
        <w:t>P</w:t>
      </w:r>
      <w:r>
        <w:t xml:space="preserve">rodávajícího, přičemž není-li stanoveno jinak, dodávka věcí musí být uskutečněna do 10 kalendářních dnů a </w:t>
      </w:r>
      <w:r w:rsidR="00F33241">
        <w:t>P</w:t>
      </w:r>
      <w:r w:rsidR="00BA68FF">
        <w:t xml:space="preserve">rodávající </w:t>
      </w:r>
      <w:r w:rsidRPr="007E70D7">
        <w:t xml:space="preserve">je povinen dokončit </w:t>
      </w:r>
      <w:r>
        <w:t xml:space="preserve">příslušné plnění v místě plnění (instalace regálových a nábytkových segmentů na příslušné čerpací stanici, deinstalace původních regálových a nábytkových segmentů, jejich odvoz </w:t>
      </w:r>
      <w:r w:rsidR="00B110F7">
        <w:t xml:space="preserve">a </w:t>
      </w:r>
      <w:r>
        <w:t>likvidac</w:t>
      </w:r>
      <w:r w:rsidR="00B110F7">
        <w:t>i</w:t>
      </w:r>
      <w:r>
        <w:t xml:space="preserve"> atd.) </w:t>
      </w:r>
      <w:r w:rsidRPr="00822EFC">
        <w:t>vždy nejpozději do 12 hodin od zahájení činností v konkrétním místě plnění, s tím, že takové plnění v místě plnění musí být zahájeno nejpozději do 7:00 hod v příslušný pracovní den.</w:t>
      </w:r>
    </w:p>
    <w:p w14:paraId="6CDA5B20" w14:textId="77777777" w:rsidR="00B7691D" w:rsidRDefault="00B7691D" w:rsidP="000A1B6B">
      <w:pPr>
        <w:pStyle w:val="Odstavec2"/>
      </w:pPr>
      <w:r>
        <w:t xml:space="preserve">Prodávající se zavazuje poskytnout servis u </w:t>
      </w:r>
      <w:r w:rsidRPr="00771246">
        <w:t xml:space="preserve">ČS </w:t>
      </w:r>
      <w:proofErr w:type="spellStart"/>
      <w:r>
        <w:t>EuroOil</w:t>
      </w:r>
      <w:proofErr w:type="spellEnd"/>
      <w:r>
        <w:t xml:space="preserve">, </w:t>
      </w:r>
      <w:r w:rsidRPr="00771246">
        <w:t>kde došlo k násilnému nebo jinému poškození interiéru nebo jednotlivých komodit</w:t>
      </w:r>
      <w:r>
        <w:t xml:space="preserve"> (pojistn</w:t>
      </w:r>
      <w:r w:rsidR="00814ED7">
        <w:t>é</w:t>
      </w:r>
      <w:r>
        <w:t xml:space="preserve"> události)</w:t>
      </w:r>
      <w:r w:rsidRPr="00771246">
        <w:t>.</w:t>
      </w:r>
      <w:r>
        <w:t xml:space="preserve"> </w:t>
      </w:r>
      <w:r w:rsidR="007D35B4">
        <w:t xml:space="preserve">Prodávající </w:t>
      </w:r>
      <w:r w:rsidR="00DC19B6">
        <w:t xml:space="preserve">musí neprodleně provést alespoň případné provizorní </w:t>
      </w:r>
      <w:proofErr w:type="gramStart"/>
      <w:r w:rsidR="00DC19B6">
        <w:t>zajištění  provozuschopnosti</w:t>
      </w:r>
      <w:proofErr w:type="gramEnd"/>
      <w:r w:rsidR="00DC19B6">
        <w:t xml:space="preserve"> čerpací stanice</w:t>
      </w:r>
      <w:r w:rsidR="00B61798">
        <w:t xml:space="preserve"> (nejpozději do 24 hodin, není-li dohodnuto jinak).</w:t>
      </w:r>
      <w:r w:rsidR="00DC19B6">
        <w:t xml:space="preserve"> </w:t>
      </w:r>
    </w:p>
    <w:p w14:paraId="0FE6D6EF" w14:textId="77777777" w:rsidR="001F2414" w:rsidRDefault="001F2414" w:rsidP="001F2414">
      <w:pPr>
        <w:pStyle w:val="Odstavec2"/>
      </w:pPr>
      <w:r>
        <w:t xml:space="preserve">Místem plnění jsou jednotlivé čerpací stanice </w:t>
      </w:r>
      <w:proofErr w:type="spellStart"/>
      <w:proofErr w:type="gramStart"/>
      <w:r>
        <w:t>EuroOil</w:t>
      </w:r>
      <w:proofErr w:type="spellEnd"/>
      <w:r>
        <w:t xml:space="preserve">  nacházející</w:t>
      </w:r>
      <w:proofErr w:type="gramEnd"/>
      <w:r>
        <w:t xml:space="preserve"> se na území České republiky. Seznam čerpacích stanic </w:t>
      </w:r>
      <w:proofErr w:type="spellStart"/>
      <w:r>
        <w:t>EuroOil</w:t>
      </w:r>
      <w:proofErr w:type="spellEnd"/>
      <w:r>
        <w:t xml:space="preserve"> </w:t>
      </w:r>
      <w:proofErr w:type="gramStart"/>
      <w:r>
        <w:t>tvoří</w:t>
      </w:r>
      <w:proofErr w:type="gramEnd"/>
      <w:r>
        <w:t xml:space="preserve"> Přílohu č. </w:t>
      </w:r>
      <w:r w:rsidR="00447FE5">
        <w:t>1</w:t>
      </w:r>
      <w:r>
        <w:t xml:space="preserve"> této Smlouvy</w:t>
      </w:r>
      <w:r w:rsidR="003F678D">
        <w:t xml:space="preserve"> a </w:t>
      </w:r>
      <w:r w:rsidR="006911B7">
        <w:t xml:space="preserve">dále je uveden na internetové adrese </w:t>
      </w:r>
      <w:hyperlink r:id="rId9" w:history="1">
        <w:r w:rsidR="006911B7" w:rsidRPr="00E17FA4">
          <w:t>https://www.ceproas.cz/eurooil/cerpaci-stanice</w:t>
        </w:r>
      </w:hyperlink>
      <w:r w:rsidR="006911B7" w:rsidRPr="00E17FA4">
        <w:t xml:space="preserve"> .</w:t>
      </w:r>
    </w:p>
    <w:p w14:paraId="25D04F7D" w14:textId="77777777" w:rsidR="001F2414" w:rsidRDefault="001F2414" w:rsidP="00A644CE">
      <w:pPr>
        <w:pStyle w:val="Odstavec2"/>
      </w:pPr>
      <w:r>
        <w:lastRenderedPageBreak/>
        <w:t xml:space="preserve">Kupující může v průběhu účinnosti této Smlouvy písemně sdělit Prodávajícímu, že se určité čerpací stanice uvedené v Příloze č. </w:t>
      </w:r>
      <w:r w:rsidR="00447FE5">
        <w:t>1</w:t>
      </w:r>
      <w:r w:rsidRPr="00BF087E">
        <w:t xml:space="preserve"> této Smlouvy vyjímají, či</w:t>
      </w:r>
      <w:r w:rsidR="002270C0">
        <w:t xml:space="preserve"> není-</w:t>
      </w:r>
      <w:r>
        <w:t xml:space="preserve">li to v rozporu s obecně závaznými předpisy českého právního řádu, naopak doplňují (např. pokud bude některá čerpací stanice </w:t>
      </w:r>
      <w:proofErr w:type="spellStart"/>
      <w:proofErr w:type="gramStart"/>
      <w:r w:rsidR="000A1B6B">
        <w:t>EuroOil</w:t>
      </w:r>
      <w:proofErr w:type="spellEnd"/>
      <w:r w:rsidR="000A1B6B">
        <w:t xml:space="preserve"> </w:t>
      </w:r>
      <w:r>
        <w:t xml:space="preserve"> vyřazena</w:t>
      </w:r>
      <w:proofErr w:type="gramEnd"/>
      <w:r>
        <w:t xml:space="preserve"> z provozu či bude Kupujícím vybudována nová čerpací stanice a/nebo bude koupena</w:t>
      </w:r>
      <w:r w:rsidR="000A1B6B">
        <w:t xml:space="preserve"> / pronajata</w:t>
      </w:r>
      <w:r>
        <w:t xml:space="preserve"> čerpací stanice od třetího subjektu a bude nově zařazena do sítě čerpacích stanic Kupujícího).</w:t>
      </w:r>
    </w:p>
    <w:p w14:paraId="1BC58251" w14:textId="3FB2BF63" w:rsidR="00FF3367" w:rsidRDefault="001F2414" w:rsidP="00FF3367">
      <w:pPr>
        <w:pStyle w:val="Odstavec2"/>
      </w:pPr>
      <w:r>
        <w:t>Konkrétní místo plnění bude Prodávajícímu sděleno Kupujícím vždy v objednávce. Konkrétní místo plnění je místem předání a převzetí Předmětu plnění.</w:t>
      </w:r>
    </w:p>
    <w:p w14:paraId="10274117" w14:textId="77777777" w:rsidR="005C5D01" w:rsidRPr="00EB5FCB" w:rsidRDefault="005C5D01" w:rsidP="00B64483">
      <w:pPr>
        <w:pStyle w:val="lnek"/>
        <w:spacing w:before="240"/>
        <w:ind w:left="17"/>
        <w:rPr>
          <w:rFonts w:cs="Arial"/>
        </w:rPr>
      </w:pPr>
      <w:r w:rsidRPr="00EB5FCB">
        <w:rPr>
          <w:rFonts w:eastAsiaTheme="minorEastAsia" w:cs="Arial"/>
        </w:rPr>
        <w:t>Cena</w:t>
      </w:r>
    </w:p>
    <w:p w14:paraId="4CF8D2CA" w14:textId="77777777" w:rsidR="001D4911" w:rsidRDefault="00FA75C2" w:rsidP="004F122B">
      <w:pPr>
        <w:pStyle w:val="Odstavec2"/>
      </w:pPr>
      <w:bookmarkStart w:id="3" w:name="_Ref321240324"/>
      <w:r w:rsidRPr="00EB5FCB">
        <w:rPr>
          <w:rFonts w:cs="Arial"/>
        </w:rPr>
        <w:t xml:space="preserve">Cena za plnění dle konkrétní </w:t>
      </w:r>
      <w:r w:rsidRPr="00EB5FCB">
        <w:rPr>
          <w:rFonts w:cs="Arial"/>
          <w:bCs/>
        </w:rPr>
        <w:t>dílčí smlouvy bude uvedena v dílčí smlouvě</w:t>
      </w:r>
      <w:r w:rsidRPr="009C078A">
        <w:rPr>
          <w:rFonts w:cs="Arial"/>
          <w:bCs/>
        </w:rPr>
        <w:t xml:space="preserve"> a bud</w:t>
      </w:r>
      <w:r w:rsidR="001D4911">
        <w:rPr>
          <w:rFonts w:cs="Arial"/>
          <w:bCs/>
        </w:rPr>
        <w:t>e odpovídat Závazným podklad</w:t>
      </w:r>
      <w:r w:rsidR="001D4911" w:rsidRPr="004F122B">
        <w:rPr>
          <w:rFonts w:cs="Arial"/>
          <w:bCs/>
        </w:rPr>
        <w:t>ům</w:t>
      </w:r>
      <w:r w:rsidRPr="004F122B">
        <w:rPr>
          <w:rFonts w:cs="Arial"/>
          <w:bCs/>
        </w:rPr>
        <w:t xml:space="preserve">. </w:t>
      </w:r>
      <w:r w:rsidR="004F122B" w:rsidRPr="004F122B">
        <w:rPr>
          <w:rFonts w:cs="Arial"/>
          <w:bCs/>
        </w:rPr>
        <w:t>Smluvní strany výslovně prohlašují, že ceny</w:t>
      </w:r>
      <w:r w:rsidR="004F122B" w:rsidRPr="00227149">
        <w:rPr>
          <w:rFonts w:cs="Arial"/>
          <w:bCs/>
          <w:i/>
        </w:rPr>
        <w:t xml:space="preserve"> </w:t>
      </w:r>
      <w:r w:rsidR="004F122B" w:rsidRPr="004F122B">
        <w:rPr>
          <w:rFonts w:cs="Arial"/>
          <w:bCs/>
        </w:rPr>
        <w:t xml:space="preserve">uvedené </w:t>
      </w:r>
      <w:r w:rsidR="004F122B" w:rsidRPr="004F122B">
        <w:rPr>
          <w:rFonts w:cs="Arial"/>
          <w:b/>
          <w:bCs/>
        </w:rPr>
        <w:t xml:space="preserve">v Nabídce ve formě položkového </w:t>
      </w:r>
      <w:r w:rsidR="00EB3E3C">
        <w:rPr>
          <w:rFonts w:cs="Arial"/>
          <w:b/>
          <w:bCs/>
        </w:rPr>
        <w:t xml:space="preserve">rozpočtu, jež samostatně </w:t>
      </w:r>
      <w:proofErr w:type="gramStart"/>
      <w:r w:rsidR="00EB3E3C">
        <w:rPr>
          <w:rFonts w:cs="Arial"/>
          <w:b/>
          <w:bCs/>
        </w:rPr>
        <w:t>tvoří</w:t>
      </w:r>
      <w:proofErr w:type="gramEnd"/>
      <w:r w:rsidR="00EB3E3C">
        <w:rPr>
          <w:rFonts w:cs="Arial"/>
          <w:b/>
          <w:bCs/>
        </w:rPr>
        <w:t xml:space="preserve"> P</w:t>
      </w:r>
      <w:r w:rsidR="004F122B" w:rsidRPr="004F122B">
        <w:rPr>
          <w:rFonts w:cs="Arial"/>
          <w:b/>
          <w:bCs/>
        </w:rPr>
        <w:t>řílohu č. 2</w:t>
      </w:r>
      <w:r w:rsidR="004F122B" w:rsidRPr="004F122B">
        <w:rPr>
          <w:rFonts w:cs="Arial"/>
          <w:bCs/>
        </w:rPr>
        <w:t xml:space="preserve"> této Smlouvy, v sobě zahrnují veškerá související plnění spojená plněním dílčí smlouvy jako celku</w:t>
      </w:r>
      <w:r w:rsidR="000B5466" w:rsidRPr="004F122B">
        <w:rPr>
          <w:rFonts w:cs="Arial"/>
          <w:bCs/>
        </w:rPr>
        <w:t>, zejména náklady na dopravu a balení</w:t>
      </w:r>
      <w:r w:rsidRPr="004F122B">
        <w:rPr>
          <w:rFonts w:cs="Arial"/>
          <w:bCs/>
        </w:rPr>
        <w:t>.</w:t>
      </w:r>
      <w:bookmarkEnd w:id="3"/>
    </w:p>
    <w:p w14:paraId="00BB7B82" w14:textId="77777777" w:rsidR="001D4911" w:rsidRPr="0035518E" w:rsidRDefault="001D4911" w:rsidP="001D4911">
      <w:pPr>
        <w:pStyle w:val="Odstavec2"/>
      </w:pPr>
      <w:r w:rsidRPr="0035518E">
        <w:t xml:space="preserve">Cena za plnění dle konkrétní dílčí smlouvy bude vypočtena dle skutečně dodaného množství Předmětu plnění na základě jednotkových cen uvedených v Nabídce a zároveň </w:t>
      </w:r>
      <w:proofErr w:type="gramStart"/>
      <w:r w:rsidRPr="0035518E">
        <w:t xml:space="preserve">v </w:t>
      </w:r>
      <w:r w:rsidR="007A7780">
        <w:t> Příloze</w:t>
      </w:r>
      <w:proofErr w:type="gramEnd"/>
      <w:r w:rsidR="007A7780">
        <w:t xml:space="preserve"> č. 2</w:t>
      </w:r>
      <w:r w:rsidRPr="0035518E">
        <w:t xml:space="preserve"> této Smlouvy.</w:t>
      </w:r>
      <w:r w:rsidR="00F702DA">
        <w:t xml:space="preserve"> V případě jejich rozporu se uplatní na Předmět plnění jednotková cena, která je </w:t>
      </w:r>
      <w:r w:rsidR="001A7C8F">
        <w:t xml:space="preserve">pro Kupujícího </w:t>
      </w:r>
      <w:r w:rsidR="00F702DA">
        <w:t xml:space="preserve">výhodnější. </w:t>
      </w:r>
    </w:p>
    <w:p w14:paraId="337DE1D3" w14:textId="77777777" w:rsidR="001D4911" w:rsidRPr="0035518E" w:rsidRDefault="001D4911" w:rsidP="001D4911">
      <w:pPr>
        <w:pStyle w:val="Odstavec2"/>
      </w:pPr>
      <w:r w:rsidRPr="0035518E">
        <w:t>Jednot</w:t>
      </w:r>
      <w:r w:rsidR="007A7780">
        <w:t>kové ceny uvedené v Příloze č. 2</w:t>
      </w:r>
      <w:r w:rsidRPr="0035518E">
        <w:t xml:space="preserve"> této Smlouvy jsou uvedeny v korunách českých bez daně z přidané hodnoty.</w:t>
      </w:r>
    </w:p>
    <w:p w14:paraId="7F4D2CF2" w14:textId="77777777" w:rsidR="001D4911" w:rsidRPr="00EF2F5B" w:rsidRDefault="001D4911" w:rsidP="001D4911">
      <w:pPr>
        <w:pStyle w:val="Odstavec2"/>
      </w:pPr>
      <w:r w:rsidRPr="0035518E">
        <w:t>Prodávající prohlašuje, že uvedené jednotkové ceny Předmětu plnění jsou nejvýše přípustné, neměnné a zahrnují veškeré náklady spojené s jednotlivým plněním Prodávajícího, zejména náklady na dopravu do konkrétního místa plnění, náklady na balení apod.</w:t>
      </w:r>
    </w:p>
    <w:p w14:paraId="4EC24EB0" w14:textId="77777777" w:rsidR="001D4911" w:rsidRPr="00EB5FCB" w:rsidRDefault="001D4911" w:rsidP="001D4911">
      <w:pPr>
        <w:pStyle w:val="Odstavec2"/>
      </w:pPr>
      <w:r w:rsidRPr="0035518E">
        <w:t xml:space="preserve">Prodávající garantuje jednotkové ceny Předmětu plnění uvedené v Příloze č. </w:t>
      </w:r>
      <w:r w:rsidR="007A7780">
        <w:t>2</w:t>
      </w:r>
      <w:r w:rsidRPr="0035518E">
        <w:t xml:space="preserve"> této Smlouvy po </w:t>
      </w:r>
      <w:r w:rsidRPr="00EB5FCB">
        <w:t xml:space="preserve">celou dobu trvání této Smlouvy. </w:t>
      </w:r>
    </w:p>
    <w:p w14:paraId="4A91EE19" w14:textId="12028A2A" w:rsidR="003836E2" w:rsidRDefault="001D4911" w:rsidP="00581260">
      <w:pPr>
        <w:pStyle w:val="Odstavec2"/>
      </w:pPr>
      <w:r w:rsidRPr="00EB5FCB">
        <w:t>K celkové ceně za plnění Prodávajícího dle dílčí smlou</w:t>
      </w:r>
      <w:r w:rsidR="00822EFC">
        <w:t>vy bude při fakturaci připočteno</w:t>
      </w:r>
      <w:r w:rsidRPr="00EB5FCB">
        <w:t xml:space="preserve"> DPH ve výši v souladu s platnými právními předpisy ke dni uskutečnění zdanitelného plnění.</w:t>
      </w:r>
    </w:p>
    <w:p w14:paraId="067B26E2" w14:textId="77777777" w:rsidR="00FF3367" w:rsidRDefault="00FF3367" w:rsidP="00FF3367">
      <w:pPr>
        <w:pStyle w:val="Odstavec2"/>
        <w:numPr>
          <w:ilvl w:val="0"/>
          <w:numId w:val="0"/>
        </w:numPr>
      </w:pPr>
    </w:p>
    <w:p w14:paraId="5B681091" w14:textId="77777777" w:rsidR="005C5D01" w:rsidRPr="00EB5FCB" w:rsidRDefault="005C5D01" w:rsidP="00B64483">
      <w:pPr>
        <w:pStyle w:val="lnek"/>
        <w:spacing w:before="240"/>
        <w:ind w:left="17"/>
        <w:rPr>
          <w:rFonts w:cs="Arial"/>
        </w:rPr>
      </w:pPr>
      <w:r w:rsidRPr="00EB5FCB">
        <w:rPr>
          <w:rFonts w:cs="Arial"/>
        </w:rPr>
        <w:t xml:space="preserve">Platební </w:t>
      </w:r>
      <w:r w:rsidRPr="00EB5FCB">
        <w:rPr>
          <w:rFonts w:eastAsiaTheme="minorEastAsia" w:cs="Arial"/>
        </w:rPr>
        <w:t>podmínky</w:t>
      </w:r>
    </w:p>
    <w:p w14:paraId="42508290" w14:textId="77777777" w:rsidR="005C5D01" w:rsidRPr="00EB5FCB" w:rsidRDefault="005C5D01" w:rsidP="000B5466">
      <w:pPr>
        <w:pStyle w:val="Odstavec2"/>
        <w:rPr>
          <w:rFonts w:cs="Arial"/>
        </w:rPr>
      </w:pPr>
      <w:r w:rsidRPr="00EB5FCB">
        <w:rPr>
          <w:rFonts w:cs="Arial"/>
        </w:rPr>
        <w:t xml:space="preserve">Cena </w:t>
      </w:r>
      <w:r w:rsidR="00D10A33" w:rsidRPr="00EB5FCB">
        <w:rPr>
          <w:rFonts w:cs="Arial"/>
        </w:rPr>
        <w:t>za provedené plnění</w:t>
      </w:r>
      <w:r w:rsidRPr="00EB5FCB">
        <w:rPr>
          <w:rFonts w:cs="Arial"/>
        </w:rPr>
        <w:t xml:space="preserve"> bude </w:t>
      </w:r>
      <w:r w:rsidR="000B5466" w:rsidRPr="00EB5FCB">
        <w:rPr>
          <w:rFonts w:cs="Arial"/>
        </w:rPr>
        <w:t>Kupujícím hrazena</w:t>
      </w:r>
      <w:r w:rsidRPr="00EB5FCB">
        <w:rPr>
          <w:rFonts w:cs="Arial"/>
        </w:rPr>
        <w:t xml:space="preserve"> jednorázově po řádném a úplném </w:t>
      </w:r>
      <w:r w:rsidR="000B5466" w:rsidRPr="00EB5FCB">
        <w:rPr>
          <w:rFonts w:cs="Arial"/>
        </w:rPr>
        <w:t>dodání Předmětu plnění podle každé jednotlivé dílčí smlouvy</w:t>
      </w:r>
      <w:r w:rsidRPr="00EB5FCB">
        <w:rPr>
          <w:rFonts w:cs="Arial"/>
        </w:rPr>
        <w:t>, na základě faktury – daňového dokladu (dále jen „</w:t>
      </w:r>
      <w:r w:rsidRPr="00EB5FCB">
        <w:rPr>
          <w:rFonts w:cs="Arial"/>
          <w:b/>
          <w:i/>
        </w:rPr>
        <w:t>faktura</w:t>
      </w:r>
      <w:r w:rsidRPr="00EB5FCB">
        <w:rPr>
          <w:rFonts w:cs="Arial"/>
        </w:rPr>
        <w:t xml:space="preserve">“) vystavené po předání a převzetí </w:t>
      </w:r>
      <w:r w:rsidR="000B5466" w:rsidRPr="00EB5FCB">
        <w:rPr>
          <w:rFonts w:cs="Arial"/>
        </w:rPr>
        <w:t>Předmětu plnění</w:t>
      </w:r>
      <w:r w:rsidRPr="00EB5FCB">
        <w:rPr>
          <w:rFonts w:cs="Arial"/>
        </w:rPr>
        <w:t xml:space="preserve">, o kterém </w:t>
      </w:r>
      <w:r w:rsidR="00C41454">
        <w:rPr>
          <w:rFonts w:cs="Arial"/>
        </w:rPr>
        <w:t>bude sepsán p</w:t>
      </w:r>
      <w:r w:rsidR="00E00091" w:rsidRPr="00EB5FCB">
        <w:rPr>
          <w:rFonts w:cs="Arial"/>
        </w:rPr>
        <w:t xml:space="preserve">rotokol o předání </w:t>
      </w:r>
      <w:r w:rsidRPr="00EB5FCB">
        <w:rPr>
          <w:rFonts w:cs="Arial"/>
        </w:rPr>
        <w:t>a převzetí.</w:t>
      </w:r>
    </w:p>
    <w:p w14:paraId="25AD99C4" w14:textId="77777777" w:rsidR="00E00091" w:rsidRPr="009C078A" w:rsidRDefault="00E00091" w:rsidP="00E00091">
      <w:pPr>
        <w:pStyle w:val="Odstavec2"/>
        <w:rPr>
          <w:rFonts w:cs="Arial"/>
        </w:rPr>
      </w:pPr>
      <w:r w:rsidRPr="009C078A">
        <w:rPr>
          <w:rFonts w:cs="Arial"/>
        </w:rPr>
        <w:t>Adres</w:t>
      </w:r>
      <w:r w:rsidR="0089402F">
        <w:rPr>
          <w:rFonts w:cs="Arial"/>
        </w:rPr>
        <w:t>a</w:t>
      </w:r>
      <w:r w:rsidRPr="009C078A">
        <w:rPr>
          <w:rFonts w:cs="Arial"/>
        </w:rPr>
        <w:t xml:space="preserve"> pro doručení faktur: </w:t>
      </w:r>
    </w:p>
    <w:p w14:paraId="0FF0CAAC" w14:textId="77777777" w:rsidR="00E00091" w:rsidRDefault="00E00091" w:rsidP="00E17FA4">
      <w:pPr>
        <w:pStyle w:val="Odstavec2"/>
        <w:numPr>
          <w:ilvl w:val="3"/>
          <w:numId w:val="6"/>
        </w:numPr>
        <w:tabs>
          <w:tab w:val="clear" w:pos="2007"/>
          <w:tab w:val="num" w:pos="1134"/>
        </w:tabs>
        <w:ind w:left="1134" w:hanging="567"/>
        <w:rPr>
          <w:rFonts w:cs="Arial"/>
        </w:rPr>
      </w:pPr>
      <w:r w:rsidRPr="009C078A">
        <w:rPr>
          <w:rFonts w:cs="Arial"/>
        </w:rPr>
        <w:t>v listinné podobě: ČEPRO, a.s., FÚ, Odbor účtárny, Hněvice 62, 411 08 Štětí;</w:t>
      </w:r>
    </w:p>
    <w:p w14:paraId="239BF37D" w14:textId="77777777" w:rsidR="00EB3E3C" w:rsidRPr="00457ACC" w:rsidRDefault="00EB3E3C" w:rsidP="00EB3E3C">
      <w:pPr>
        <w:pStyle w:val="Odstavec2"/>
        <w:rPr>
          <w:rFonts w:cs="Arial"/>
        </w:rPr>
      </w:pPr>
      <w:r w:rsidRPr="00457ACC">
        <w:rPr>
          <w:rFonts w:cs="Arial"/>
        </w:rPr>
        <w:t>V případě elekt</w:t>
      </w:r>
      <w:r>
        <w:rPr>
          <w:rFonts w:cs="Arial"/>
        </w:rPr>
        <w:t>ronického dokladu si Prodávající vyžádá souhlas Kupujícího</w:t>
      </w:r>
      <w:r w:rsidRPr="00457ACC">
        <w:rPr>
          <w:rFonts w:cs="Arial"/>
        </w:rPr>
        <w:t xml:space="preserve">, příp. bude uzavřena samostatná dohoda o podmínkách elektronické fakturace.   </w:t>
      </w:r>
    </w:p>
    <w:p w14:paraId="30D8D56F" w14:textId="77777777" w:rsidR="00EB3E3C" w:rsidRPr="00457ACC" w:rsidRDefault="00EB3E3C" w:rsidP="00A06E93">
      <w:pPr>
        <w:pStyle w:val="Odstavec2"/>
        <w:numPr>
          <w:ilvl w:val="1"/>
          <w:numId w:val="1"/>
        </w:numPr>
        <w:spacing w:before="120"/>
        <w:jc w:val="left"/>
        <w:rPr>
          <w:rFonts w:cs="Arial"/>
        </w:rPr>
      </w:pPr>
      <w:r w:rsidRPr="00457ACC">
        <w:rPr>
          <w:rFonts w:cs="Arial"/>
        </w:rPr>
        <w:t xml:space="preserve">Každá faktura dle této Smlouvy je splatná do </w:t>
      </w:r>
      <w:r>
        <w:rPr>
          <w:rFonts w:cs="Arial"/>
        </w:rPr>
        <w:t>3</w:t>
      </w:r>
      <w:r w:rsidRPr="00457ACC">
        <w:rPr>
          <w:rFonts w:cs="Arial"/>
        </w:rPr>
        <w:t>0 d</w:t>
      </w:r>
      <w:r>
        <w:rPr>
          <w:rFonts w:cs="Arial"/>
        </w:rPr>
        <w:t>nů od jejího doručení Kupujícímu</w:t>
      </w:r>
      <w:r w:rsidRPr="00457ACC">
        <w:rPr>
          <w:rFonts w:cs="Arial"/>
        </w:rPr>
        <w:t>, tj.</w:t>
      </w:r>
      <w:r>
        <w:rPr>
          <w:rFonts w:cs="Arial"/>
        </w:rPr>
        <w:t xml:space="preserve"> na fakturační adresu Kupujícího uvedené</w:t>
      </w:r>
      <w:r w:rsidRPr="00457ACC">
        <w:rPr>
          <w:rFonts w:cs="Arial"/>
        </w:rPr>
        <w:t xml:space="preserve"> v této Smlouvě.</w:t>
      </w:r>
    </w:p>
    <w:p w14:paraId="0980C0B2" w14:textId="77777777" w:rsidR="00EB3E3C" w:rsidRPr="00457ACC" w:rsidRDefault="00EB3E3C" w:rsidP="00E17FA4">
      <w:pPr>
        <w:pStyle w:val="02-ODST-2"/>
        <w:numPr>
          <w:ilvl w:val="1"/>
          <w:numId w:val="1"/>
        </w:numPr>
        <w:rPr>
          <w:rFonts w:cs="Arial"/>
        </w:rPr>
      </w:pPr>
      <w:r w:rsidRPr="00457ACC">
        <w:rPr>
          <w:rFonts w:cs="Arial"/>
        </w:rPr>
        <w:t>Platba za P</w:t>
      </w:r>
      <w:r>
        <w:rPr>
          <w:rFonts w:cs="Arial"/>
        </w:rPr>
        <w:t>ředmět plnění této S</w:t>
      </w:r>
      <w:r w:rsidRPr="00457ACC">
        <w:rPr>
          <w:rFonts w:cs="Arial"/>
        </w:rPr>
        <w:t xml:space="preserve">mlouvy bude vždy provedena bezhotovostním převodem na účet </w:t>
      </w:r>
      <w:r>
        <w:rPr>
          <w:rFonts w:cs="Arial"/>
        </w:rPr>
        <w:t>Prodávajícího</w:t>
      </w:r>
      <w:r w:rsidRPr="00457ACC">
        <w:rPr>
          <w:rFonts w:cs="Arial"/>
        </w:rPr>
        <w:t xml:space="preserve"> uvedený v této Smlouvě na základě faktury (daňového dokladu) </w:t>
      </w:r>
      <w:r>
        <w:rPr>
          <w:rFonts w:cs="Arial"/>
        </w:rPr>
        <w:t>Prodávajícího</w:t>
      </w:r>
      <w:r w:rsidRPr="00457ACC">
        <w:rPr>
          <w:rFonts w:cs="Arial"/>
        </w:rPr>
        <w:t xml:space="preserve">. V případě, že </w:t>
      </w:r>
      <w:r>
        <w:rPr>
          <w:rFonts w:cs="Arial"/>
        </w:rPr>
        <w:t>Prodávající</w:t>
      </w:r>
      <w:r w:rsidRPr="00457ACC">
        <w:rPr>
          <w:rFonts w:cs="Arial"/>
        </w:rPr>
        <w:t xml:space="preserve"> bude mít zájem změnit číslo účtu během relevantní doby, lze tak učinit pouze na základě dohody stran dodatkem k této Smlouvě či dílčí smlouvě.</w:t>
      </w:r>
    </w:p>
    <w:p w14:paraId="2B6D1713" w14:textId="77777777" w:rsidR="00EB3E3C" w:rsidRPr="00457ACC" w:rsidRDefault="00EB3E3C" w:rsidP="00E17FA4">
      <w:pPr>
        <w:pStyle w:val="02-ODST-2"/>
        <w:numPr>
          <w:ilvl w:val="1"/>
          <w:numId w:val="1"/>
        </w:numPr>
        <w:rPr>
          <w:rFonts w:cs="Arial"/>
        </w:rPr>
      </w:pPr>
      <w:r w:rsidRPr="00457ACC">
        <w:rPr>
          <w:rFonts w:cs="Arial"/>
          <w:bCs/>
        </w:rPr>
        <w:t xml:space="preserve">Veškeré platby dle této Smlouvy budou </w:t>
      </w:r>
      <w:r>
        <w:rPr>
          <w:rFonts w:cs="Arial"/>
          <w:bCs/>
        </w:rPr>
        <w:t>prováděny bezhotovostně na účet Prodávajícího</w:t>
      </w:r>
      <w:r w:rsidR="00C41454">
        <w:rPr>
          <w:rFonts w:cs="Arial"/>
          <w:bCs/>
        </w:rPr>
        <w:t>, který</w:t>
      </w:r>
      <w:r w:rsidR="0089402F">
        <w:rPr>
          <w:rFonts w:cs="Arial"/>
          <w:bCs/>
        </w:rPr>
        <w:t xml:space="preserve"> Prodávající</w:t>
      </w:r>
      <w:r w:rsidRPr="00457ACC">
        <w:rPr>
          <w:rFonts w:cs="Arial"/>
          <w:bCs/>
        </w:rPr>
        <w:t xml:space="preserve"> použív</w:t>
      </w:r>
      <w:r w:rsidR="0089402F">
        <w:rPr>
          <w:rFonts w:cs="Arial"/>
          <w:bCs/>
        </w:rPr>
        <w:t>á</w:t>
      </w:r>
      <w:r w:rsidRPr="00457ACC">
        <w:rPr>
          <w:rFonts w:cs="Arial"/>
          <w:bCs/>
        </w:rPr>
        <w:t xml:space="preserve"> pro </w:t>
      </w:r>
      <w:r w:rsidR="0089402F">
        <w:rPr>
          <w:rFonts w:cs="Arial"/>
          <w:bCs/>
        </w:rPr>
        <w:t>svou</w:t>
      </w:r>
      <w:r w:rsidRPr="00457ACC">
        <w:rPr>
          <w:rFonts w:cs="Arial"/>
          <w:bCs/>
        </w:rPr>
        <w:t xml:space="preserve"> ekonomickou činnost</w:t>
      </w:r>
      <w:r w:rsidR="0089402F">
        <w:rPr>
          <w:rFonts w:cs="Arial"/>
          <w:bCs/>
        </w:rPr>
        <w:t xml:space="preserve"> a který je</w:t>
      </w:r>
      <w:r w:rsidRPr="00457ACC">
        <w:rPr>
          <w:rFonts w:cs="Arial"/>
          <w:bCs/>
        </w:rPr>
        <w:t xml:space="preserve"> uveden v čl. 1 této Smlouvy, přičemž </w:t>
      </w:r>
      <w:r w:rsidR="00740683">
        <w:rPr>
          <w:rFonts w:cs="Arial"/>
          <w:bCs/>
        </w:rPr>
        <w:t xml:space="preserve">Prodávající </w:t>
      </w:r>
      <w:r w:rsidRPr="00457ACC">
        <w:rPr>
          <w:rFonts w:cs="Arial"/>
          <w:bCs/>
        </w:rPr>
        <w:t xml:space="preserve">prohlašuje, že jím uvedený bankovní účet splňuje náležitosti platné legislativy a bude po celou dobu platnosti této </w:t>
      </w:r>
      <w:r w:rsidRPr="003957B7">
        <w:rPr>
          <w:rFonts w:cs="Arial"/>
          <w:bCs/>
        </w:rPr>
        <w:t>Smlouvy uveden v souladu s právními předpisy na úseku daní, zejména v souladu se zákonem č. 235/2004 Sb., o dani z přidané hodnoty, ve znění pozdějších předpisů („</w:t>
      </w:r>
      <w:r w:rsidRPr="003957B7">
        <w:rPr>
          <w:rFonts w:cs="Arial"/>
          <w:bCs/>
          <w:i/>
        </w:rPr>
        <w:t>zákon o DPH</w:t>
      </w:r>
      <w:r w:rsidRPr="003957B7">
        <w:rPr>
          <w:rFonts w:cs="Arial"/>
          <w:bCs/>
        </w:rPr>
        <w:t xml:space="preserve">“), tj. </w:t>
      </w:r>
      <w:r w:rsidRPr="00457ACC">
        <w:rPr>
          <w:rFonts w:cs="Arial"/>
          <w:bCs/>
        </w:rPr>
        <w:t xml:space="preserve">zejména bude číslo bankovního účtu </w:t>
      </w:r>
      <w:r w:rsidR="00740683">
        <w:rPr>
          <w:rFonts w:cs="Arial"/>
          <w:bCs/>
        </w:rPr>
        <w:t>Prodávajícího</w:t>
      </w:r>
      <w:r w:rsidRPr="00457ACC">
        <w:rPr>
          <w:rFonts w:cs="Arial"/>
          <w:bCs/>
        </w:rPr>
        <w:t xml:space="preserve"> uvedeného ve Smlouvě zveřejněno způsobem umožňujícím dálkový přístup. V případě, že se vyskytnou důvodné pochybnosti </w:t>
      </w:r>
      <w:r w:rsidR="00740683">
        <w:rPr>
          <w:rFonts w:cs="Arial"/>
          <w:bCs/>
        </w:rPr>
        <w:t>Kupujícího</w:t>
      </w:r>
      <w:r w:rsidRPr="00457ACC">
        <w:rPr>
          <w:rFonts w:cs="Arial"/>
          <w:bCs/>
        </w:rPr>
        <w:t xml:space="preserve"> o dodržování pravidel na úseku daňových předpisů </w:t>
      </w:r>
      <w:r w:rsidR="00740683">
        <w:rPr>
          <w:rFonts w:cs="Arial"/>
          <w:bCs/>
        </w:rPr>
        <w:t>Prodávajícího</w:t>
      </w:r>
      <w:r w:rsidRPr="00457ACC">
        <w:rPr>
          <w:rFonts w:cs="Arial"/>
          <w:bCs/>
        </w:rPr>
        <w:t xml:space="preserve"> (zejména v případě, že </w:t>
      </w:r>
      <w:r w:rsidR="00740683">
        <w:rPr>
          <w:rFonts w:cs="Arial"/>
          <w:bCs/>
        </w:rPr>
        <w:t>Prodávající</w:t>
      </w:r>
      <w:r w:rsidRPr="00457ACC">
        <w:rPr>
          <w:rFonts w:cs="Arial"/>
          <w:bCs/>
        </w:rPr>
        <w:t xml:space="preserve"> bude označen za nespolehlivého plátce; v případě, že bankovní účet </w:t>
      </w:r>
      <w:r w:rsidR="00740683">
        <w:rPr>
          <w:rFonts w:cs="Arial"/>
          <w:bCs/>
        </w:rPr>
        <w:t>Prodávajícího</w:t>
      </w:r>
      <w:r w:rsidRPr="00457ACC">
        <w:rPr>
          <w:rFonts w:cs="Arial"/>
          <w:bCs/>
        </w:rPr>
        <w:t xml:space="preserve"> uvedený v čl. 1 této Smlouvy nebude odpovídat údajům zveřejněným způsobem </w:t>
      </w:r>
      <w:r w:rsidRPr="00457ACC">
        <w:rPr>
          <w:rFonts w:cs="Arial"/>
          <w:bCs/>
        </w:rPr>
        <w:lastRenderedPageBreak/>
        <w:t xml:space="preserve">umožňujícím dálkový přístup dle zákona o DPH, atp.), je </w:t>
      </w:r>
      <w:r w:rsidR="00740683">
        <w:rPr>
          <w:rFonts w:cs="Arial"/>
          <w:bCs/>
        </w:rPr>
        <w:t>Kupující</w:t>
      </w:r>
      <w:r w:rsidRPr="00457ACC">
        <w:rPr>
          <w:rFonts w:cs="Arial"/>
          <w:bCs/>
        </w:rPr>
        <w:t xml:space="preserve"> oprávněn pozastavit platbu </w:t>
      </w:r>
      <w:r w:rsidR="00740683">
        <w:rPr>
          <w:rFonts w:cs="Arial"/>
          <w:bCs/>
        </w:rPr>
        <w:t>Prodávajícímu</w:t>
      </w:r>
      <w:r w:rsidRPr="00457ACC">
        <w:rPr>
          <w:rFonts w:cs="Arial"/>
          <w:bCs/>
        </w:rPr>
        <w:t xml:space="preserve"> do doby učinění nápravy, přičemž pozastavení platby </w:t>
      </w:r>
      <w:r w:rsidR="00740683">
        <w:rPr>
          <w:rFonts w:cs="Arial"/>
          <w:bCs/>
        </w:rPr>
        <w:t>Prodávajícímu</w:t>
      </w:r>
      <w:r w:rsidRPr="00457ACC">
        <w:rPr>
          <w:rFonts w:cs="Arial"/>
          <w:bCs/>
        </w:rPr>
        <w:t xml:space="preserve"> oznámí a </w:t>
      </w:r>
      <w:r w:rsidR="00740683">
        <w:rPr>
          <w:rFonts w:cs="Arial"/>
          <w:bCs/>
        </w:rPr>
        <w:t>Kupující</w:t>
      </w:r>
      <w:r w:rsidRPr="00457ACC">
        <w:rPr>
          <w:rFonts w:cs="Arial"/>
          <w:bCs/>
        </w:rPr>
        <w:t xml:space="preserve"> v pozici ručitele za odvedení daně z přidané hodnoty bude postupovat způsobem uvedeným v této Smlouvě níže. V případě pozastavení platby </w:t>
      </w:r>
      <w:r w:rsidR="00740683">
        <w:rPr>
          <w:rFonts w:cs="Arial"/>
          <w:bCs/>
        </w:rPr>
        <w:t>Kupujícím</w:t>
      </w:r>
      <w:r w:rsidRPr="00457ACC">
        <w:rPr>
          <w:rFonts w:cs="Arial"/>
          <w:bCs/>
        </w:rPr>
        <w:t xml:space="preserve"> </w:t>
      </w:r>
      <w:r w:rsidR="00740683">
        <w:rPr>
          <w:rFonts w:cs="Arial"/>
          <w:bCs/>
        </w:rPr>
        <w:t>Prodávajícímu</w:t>
      </w:r>
      <w:r w:rsidRPr="00457ACC">
        <w:rPr>
          <w:rFonts w:cs="Arial"/>
          <w:bCs/>
        </w:rPr>
        <w:t xml:space="preserve"> z výše uvedených důvodů není </w:t>
      </w:r>
      <w:r w:rsidR="00740683">
        <w:rPr>
          <w:rFonts w:cs="Arial"/>
          <w:bCs/>
        </w:rPr>
        <w:t>Kupující</w:t>
      </w:r>
      <w:r w:rsidRPr="00457ACC">
        <w:rPr>
          <w:rFonts w:cs="Arial"/>
          <w:bCs/>
        </w:rPr>
        <w:t xml:space="preserve"> v prodlení s platbou a </w:t>
      </w:r>
      <w:r w:rsidR="00740683">
        <w:rPr>
          <w:rFonts w:cs="Arial"/>
          <w:bCs/>
        </w:rPr>
        <w:t>Prodávající</w:t>
      </w:r>
      <w:r w:rsidRPr="00457ACC">
        <w:rPr>
          <w:rFonts w:cs="Arial"/>
          <w:bCs/>
        </w:rPr>
        <w:t xml:space="preserve"> nemá nárok uplatňovat vůči </w:t>
      </w:r>
      <w:r w:rsidR="00740683">
        <w:rPr>
          <w:rFonts w:cs="Arial"/>
          <w:bCs/>
        </w:rPr>
        <w:t>Kupujícímu</w:t>
      </w:r>
      <w:r w:rsidRPr="00457ACC">
        <w:rPr>
          <w:rFonts w:cs="Arial"/>
          <w:bCs/>
        </w:rPr>
        <w:t xml:space="preserve"> jakékoli sankce z důvodu neprovedení platby </w:t>
      </w:r>
      <w:r w:rsidR="00740683">
        <w:rPr>
          <w:rFonts w:cs="Arial"/>
          <w:bCs/>
        </w:rPr>
        <w:t>Kupujícím</w:t>
      </w:r>
      <w:r w:rsidRPr="00457ACC">
        <w:rPr>
          <w:rFonts w:cs="Arial"/>
          <w:bCs/>
        </w:rPr>
        <w:t>, ani nárok na náhradu škody.</w:t>
      </w:r>
      <w:r w:rsidRPr="00457ACC">
        <w:rPr>
          <w:rFonts w:cs="Arial"/>
        </w:rPr>
        <w:t xml:space="preserve"> </w:t>
      </w:r>
    </w:p>
    <w:p w14:paraId="131B0667" w14:textId="77777777" w:rsidR="00EB3E3C" w:rsidRPr="00457ACC" w:rsidRDefault="00EB3E3C" w:rsidP="00E17FA4">
      <w:pPr>
        <w:pStyle w:val="02-ODST-2"/>
        <w:numPr>
          <w:ilvl w:val="1"/>
          <w:numId w:val="1"/>
        </w:numPr>
        <w:rPr>
          <w:rFonts w:cs="Arial"/>
        </w:rPr>
      </w:pPr>
      <w:r w:rsidRPr="00457ACC">
        <w:rPr>
          <w:rFonts w:cs="Arial"/>
        </w:rPr>
        <w:t xml:space="preserve">Faktura </w:t>
      </w:r>
      <w:r>
        <w:rPr>
          <w:rFonts w:cs="Arial"/>
        </w:rPr>
        <w:t xml:space="preserve">vystavená </w:t>
      </w:r>
      <w:r w:rsidR="00740683">
        <w:rPr>
          <w:rFonts w:cs="Arial"/>
        </w:rPr>
        <w:t>Prodávajícím</w:t>
      </w:r>
      <w:r w:rsidRPr="00457ACC">
        <w:rPr>
          <w:rFonts w:cs="Arial"/>
        </w:rPr>
        <w:t xml:space="preserve"> bude obsahovat náležitosti daňového a účetního dokladu dle platné legislativy, </w:t>
      </w:r>
      <w:r w:rsidRPr="00457ACC">
        <w:rPr>
          <w:rFonts w:cs="Arial"/>
          <w:b/>
        </w:rPr>
        <w:t>číslo objednávky</w:t>
      </w:r>
      <w:r>
        <w:rPr>
          <w:rFonts w:cs="Arial"/>
          <w:b/>
        </w:rPr>
        <w:t xml:space="preserve"> </w:t>
      </w:r>
      <w:r w:rsidRPr="00457ACC">
        <w:rPr>
          <w:rFonts w:cs="Arial"/>
        </w:rPr>
        <w:t xml:space="preserve">a další náležitosti dle této Smlouvy, včetně požadovaných příloh. Faktura vystavená </w:t>
      </w:r>
      <w:r w:rsidR="00740683">
        <w:rPr>
          <w:rFonts w:cs="Arial"/>
        </w:rPr>
        <w:t>Prodávajícím</w:t>
      </w:r>
      <w:r w:rsidRPr="00457ACC">
        <w:rPr>
          <w:rFonts w:cs="Arial"/>
        </w:rPr>
        <w:t xml:space="preserve"> dle této Smlouvy bude též obsahovat číslo účtu </w:t>
      </w:r>
      <w:r w:rsidR="00740683">
        <w:rPr>
          <w:rFonts w:cs="Arial"/>
        </w:rPr>
        <w:t>Prodávajícího</w:t>
      </w:r>
      <w:r w:rsidRPr="00457ACC">
        <w:rPr>
          <w:rFonts w:cs="Arial"/>
        </w:rPr>
        <w:t xml:space="preserve"> vedeného u peněžního ústavu v České republice, uvedeného u identifikačních údajů </w:t>
      </w:r>
      <w:r w:rsidR="00740683">
        <w:rPr>
          <w:rFonts w:cs="Arial"/>
        </w:rPr>
        <w:t>Prodávajícího</w:t>
      </w:r>
      <w:r w:rsidRPr="00457ACC">
        <w:rPr>
          <w:rFonts w:cs="Arial"/>
        </w:rPr>
        <w:t xml:space="preserve"> v čl. 1 této Smlouvy. Součástí faktury musí být vždy </w:t>
      </w:r>
      <w:r w:rsidR="009B12CE">
        <w:rPr>
          <w:rFonts w:cs="Arial"/>
        </w:rPr>
        <w:t>dodací list</w:t>
      </w:r>
      <w:r w:rsidRPr="00457ACC">
        <w:rPr>
          <w:rFonts w:cs="Arial"/>
        </w:rPr>
        <w:t xml:space="preserve"> potvrzující skutečnost převzetí Předmětu plnění </w:t>
      </w:r>
      <w:r w:rsidR="00740683">
        <w:rPr>
          <w:rFonts w:cs="Arial"/>
        </w:rPr>
        <w:t xml:space="preserve">Kupujícím </w:t>
      </w:r>
      <w:r w:rsidRPr="00457ACC">
        <w:rPr>
          <w:rFonts w:cs="Arial"/>
        </w:rPr>
        <w:t>a další přílohy vyplývající z této Smlouvy.</w:t>
      </w:r>
    </w:p>
    <w:p w14:paraId="0ED1505F" w14:textId="77777777" w:rsidR="00EB3E3C" w:rsidRPr="00457ACC" w:rsidRDefault="00EB3E3C" w:rsidP="00E17FA4">
      <w:pPr>
        <w:pStyle w:val="02-ODST-2"/>
        <w:numPr>
          <w:ilvl w:val="1"/>
          <w:numId w:val="1"/>
        </w:numPr>
        <w:rPr>
          <w:rFonts w:cs="Arial"/>
        </w:rPr>
      </w:pPr>
      <w:r w:rsidRPr="00457ACC">
        <w:rPr>
          <w:rFonts w:cs="Arial"/>
        </w:rPr>
        <w:t xml:space="preserve">Závazek úhrady faktury </w:t>
      </w:r>
      <w:r w:rsidR="00740683">
        <w:rPr>
          <w:rFonts w:cs="Arial"/>
        </w:rPr>
        <w:t xml:space="preserve">Kupujícím </w:t>
      </w:r>
      <w:r w:rsidRPr="00457ACC">
        <w:rPr>
          <w:rFonts w:cs="Arial"/>
        </w:rPr>
        <w:t xml:space="preserve">se považuje za splněný dnem odepsání fakturované částky z účtu </w:t>
      </w:r>
      <w:r w:rsidR="00740683">
        <w:rPr>
          <w:rFonts w:cs="Arial"/>
        </w:rPr>
        <w:t>Kupujícího</w:t>
      </w:r>
      <w:r w:rsidR="00740683" w:rsidRPr="00457ACC">
        <w:rPr>
          <w:rFonts w:cs="Arial"/>
        </w:rPr>
        <w:t xml:space="preserve"> </w:t>
      </w:r>
      <w:r w:rsidRPr="00457ACC">
        <w:rPr>
          <w:rFonts w:cs="Arial"/>
        </w:rPr>
        <w:t xml:space="preserve">ve prospěch účtu </w:t>
      </w:r>
      <w:r w:rsidR="00740683">
        <w:rPr>
          <w:rFonts w:cs="Arial"/>
        </w:rPr>
        <w:t>Prodávajícího</w:t>
      </w:r>
      <w:r w:rsidR="00740683" w:rsidRPr="00457ACC">
        <w:rPr>
          <w:rFonts w:cs="Arial"/>
        </w:rPr>
        <w:t xml:space="preserve"> </w:t>
      </w:r>
      <w:r w:rsidRPr="00457ACC">
        <w:rPr>
          <w:rFonts w:cs="Arial"/>
        </w:rPr>
        <w:t xml:space="preserve">uvedeného shodně v čl. 1 této Smlouvy a na faktuře </w:t>
      </w:r>
      <w:r w:rsidR="00740683">
        <w:rPr>
          <w:rFonts w:cs="Arial"/>
        </w:rPr>
        <w:t>Prodávajícím</w:t>
      </w:r>
      <w:r w:rsidR="00740683" w:rsidRPr="00457ACC">
        <w:rPr>
          <w:rFonts w:cs="Arial"/>
        </w:rPr>
        <w:t xml:space="preserve"> </w:t>
      </w:r>
      <w:r w:rsidRPr="00457ACC">
        <w:rPr>
          <w:rFonts w:cs="Arial"/>
        </w:rPr>
        <w:t xml:space="preserve">vystavené. </w:t>
      </w:r>
    </w:p>
    <w:p w14:paraId="0F0513C6" w14:textId="06EEB0DD" w:rsidR="00EB3E3C" w:rsidRPr="00457ACC" w:rsidRDefault="00EB3E3C" w:rsidP="00E17FA4">
      <w:pPr>
        <w:pStyle w:val="02-ODST-2"/>
        <w:numPr>
          <w:ilvl w:val="1"/>
          <w:numId w:val="1"/>
        </w:numPr>
        <w:rPr>
          <w:rFonts w:cs="Arial"/>
        </w:rPr>
      </w:pPr>
      <w:r w:rsidRPr="00457ACC">
        <w:rPr>
          <w:rFonts w:cs="Arial"/>
        </w:rPr>
        <w:t xml:space="preserve">V případě, bude-li faktura vystavená </w:t>
      </w:r>
      <w:r w:rsidR="00740683">
        <w:rPr>
          <w:rFonts w:cs="Arial"/>
        </w:rPr>
        <w:t>Prodávajícím</w:t>
      </w:r>
      <w:r w:rsidR="00740683" w:rsidRPr="00457ACC">
        <w:rPr>
          <w:rFonts w:cs="Arial"/>
        </w:rPr>
        <w:t xml:space="preserve"> </w:t>
      </w:r>
      <w:r w:rsidRPr="00457ACC">
        <w:rPr>
          <w:rFonts w:cs="Arial"/>
        </w:rPr>
        <w:t>obsahovat chybné či neúplné údaje či bude jinak vadná nebo nebude obsahovat</w:t>
      </w:r>
      <w:r w:rsidRPr="00457ACC">
        <w:rPr>
          <w:rFonts w:cs="Arial"/>
          <w:iCs/>
        </w:rPr>
        <w:t xml:space="preserve"> veškeré údaje vyžadované závaznými právními předpisy České republiky a náležitosti a údaje v souladu se Smlouvou nebo v ní budou uvedeny nesprávné údaje</w:t>
      </w:r>
      <w:r w:rsidR="006A5C0E">
        <w:rPr>
          <w:rFonts w:cs="Arial"/>
          <w:iCs/>
        </w:rPr>
        <w:t xml:space="preserve"> nebo </w:t>
      </w:r>
      <w:r w:rsidRPr="00457ACC">
        <w:rPr>
          <w:rFonts w:cs="Arial"/>
          <w:iCs/>
        </w:rPr>
        <w:t>údaje neodpovídající závazným právním předpisům České republiky</w:t>
      </w:r>
      <w:r w:rsidR="00AE74B5">
        <w:rPr>
          <w:rFonts w:cs="Arial"/>
          <w:iCs/>
        </w:rPr>
        <w:t>,</w:t>
      </w:r>
      <w:r w:rsidRPr="00457ACC">
        <w:rPr>
          <w:rFonts w:cs="Arial"/>
          <w:iCs/>
        </w:rPr>
        <w:t xml:space="preserve"> </w:t>
      </w:r>
      <w:r w:rsidRPr="00457ACC">
        <w:rPr>
          <w:rFonts w:cs="Arial"/>
        </w:rPr>
        <w:t xml:space="preserve">je </w:t>
      </w:r>
      <w:r w:rsidR="0003429E">
        <w:rPr>
          <w:rFonts w:cs="Arial"/>
        </w:rPr>
        <w:t>Kupující</w:t>
      </w:r>
      <w:r w:rsidR="0003429E" w:rsidRPr="00457ACC">
        <w:rPr>
          <w:rFonts w:cs="Arial"/>
        </w:rPr>
        <w:t xml:space="preserve"> </w:t>
      </w:r>
      <w:r w:rsidRPr="00457ACC">
        <w:rPr>
          <w:rFonts w:cs="Arial"/>
        </w:rPr>
        <w:t>oprávněn vrátit fakturu</w:t>
      </w:r>
      <w:r w:rsidR="004016A9">
        <w:rPr>
          <w:rFonts w:cs="Arial"/>
        </w:rPr>
        <w:t xml:space="preserve"> </w:t>
      </w:r>
      <w:r w:rsidR="0003429E">
        <w:rPr>
          <w:rFonts w:cs="Arial"/>
        </w:rPr>
        <w:t>Prodávajícímu</w:t>
      </w:r>
      <w:r>
        <w:rPr>
          <w:rFonts w:cs="Arial"/>
        </w:rPr>
        <w:t xml:space="preserve"> </w:t>
      </w:r>
      <w:r w:rsidRPr="00457ACC">
        <w:rPr>
          <w:rFonts w:cs="Arial"/>
        </w:rPr>
        <w:t xml:space="preserve">zpět bez zaplacení. </w:t>
      </w:r>
      <w:r w:rsidR="0003429E">
        <w:rPr>
          <w:rFonts w:cs="Arial"/>
        </w:rPr>
        <w:t>Prodávající</w:t>
      </w:r>
      <w:r w:rsidR="0003429E" w:rsidRPr="00457ACC">
        <w:rPr>
          <w:rFonts w:cs="Arial"/>
        </w:rPr>
        <w:t xml:space="preserve"> </w:t>
      </w:r>
      <w:r w:rsidRPr="00457ACC">
        <w:rPr>
          <w:rFonts w:cs="Arial"/>
        </w:rPr>
        <w:t xml:space="preserve">je povinen vystavit novou opravenou fakturu s novým datem splatnosti a doručit ji </w:t>
      </w:r>
      <w:r w:rsidR="0003429E">
        <w:rPr>
          <w:rFonts w:cs="Arial"/>
        </w:rPr>
        <w:t>Prodávajícímu</w:t>
      </w:r>
      <w:r w:rsidRPr="00457ACC">
        <w:rPr>
          <w:rFonts w:cs="Arial"/>
        </w:rPr>
        <w:t xml:space="preserve">. </w:t>
      </w:r>
      <w:r w:rsidRPr="00457ACC">
        <w:rPr>
          <w:rFonts w:cs="Arial"/>
          <w:iCs/>
        </w:rPr>
        <w:t xml:space="preserve">V tomto případě od učinění výzvy </w:t>
      </w:r>
      <w:r w:rsidR="0003429E">
        <w:rPr>
          <w:rFonts w:cs="Arial"/>
          <w:iCs/>
        </w:rPr>
        <w:t>Kupujícího</w:t>
      </w:r>
      <w:r w:rsidR="0003429E" w:rsidRPr="00457ACC">
        <w:rPr>
          <w:rFonts w:cs="Arial"/>
          <w:iCs/>
        </w:rPr>
        <w:t xml:space="preserve"> </w:t>
      </w:r>
      <w:r w:rsidRPr="00457ACC">
        <w:rPr>
          <w:rFonts w:cs="Arial"/>
          <w:iCs/>
        </w:rPr>
        <w:t xml:space="preserve">k předložení bezvadné faktury </w:t>
      </w:r>
      <w:r w:rsidR="0003429E">
        <w:rPr>
          <w:rFonts w:cs="Arial"/>
          <w:iCs/>
        </w:rPr>
        <w:t>Prodávajícím</w:t>
      </w:r>
      <w:r w:rsidR="0003429E" w:rsidRPr="00457ACC">
        <w:rPr>
          <w:rFonts w:cs="Arial"/>
          <w:iCs/>
        </w:rPr>
        <w:t xml:space="preserve"> </w:t>
      </w:r>
      <w:r w:rsidR="004016A9">
        <w:rPr>
          <w:rFonts w:cs="Arial"/>
          <w:iCs/>
        </w:rPr>
        <w:t>Ku</w:t>
      </w:r>
      <w:r w:rsidR="0003429E">
        <w:rPr>
          <w:rFonts w:cs="Arial"/>
          <w:iCs/>
        </w:rPr>
        <w:t>pujícímu</w:t>
      </w:r>
      <w:r w:rsidR="0003429E" w:rsidRPr="00457ACC">
        <w:rPr>
          <w:rFonts w:cs="Arial"/>
          <w:iCs/>
        </w:rPr>
        <w:t xml:space="preserve"> </w:t>
      </w:r>
      <w:r w:rsidRPr="00457ACC">
        <w:rPr>
          <w:rFonts w:cs="Arial"/>
          <w:iCs/>
        </w:rPr>
        <w:t xml:space="preserve">dle první věty tohoto bodu do doby doručení bezvadné faktury </w:t>
      </w:r>
      <w:r w:rsidR="0003429E">
        <w:rPr>
          <w:rFonts w:cs="Arial"/>
          <w:iCs/>
        </w:rPr>
        <w:t>Prodávajícím</w:t>
      </w:r>
      <w:r w:rsidR="0003429E" w:rsidRPr="00457ACC">
        <w:rPr>
          <w:rFonts w:cs="Arial"/>
          <w:iCs/>
        </w:rPr>
        <w:t xml:space="preserve"> </w:t>
      </w:r>
      <w:r w:rsidR="004016A9">
        <w:rPr>
          <w:rFonts w:cs="Arial"/>
          <w:iCs/>
        </w:rPr>
        <w:t>Kupujícímu</w:t>
      </w:r>
      <w:r w:rsidR="0003429E" w:rsidRPr="00457ACC">
        <w:rPr>
          <w:rFonts w:cs="Arial"/>
          <w:iCs/>
        </w:rPr>
        <w:t xml:space="preserve"> </w:t>
      </w:r>
      <w:r w:rsidRPr="00457ACC">
        <w:rPr>
          <w:rFonts w:cs="Arial"/>
          <w:iCs/>
        </w:rPr>
        <w:t xml:space="preserve">na fakturační adresu </w:t>
      </w:r>
      <w:r w:rsidR="0003429E">
        <w:rPr>
          <w:rFonts w:cs="Arial"/>
          <w:iCs/>
        </w:rPr>
        <w:t>Kupujícího</w:t>
      </w:r>
      <w:r w:rsidR="0003429E" w:rsidRPr="00457ACC">
        <w:rPr>
          <w:rFonts w:cs="Arial"/>
          <w:iCs/>
        </w:rPr>
        <w:t xml:space="preserve"> </w:t>
      </w:r>
      <w:r w:rsidRPr="00457ACC">
        <w:rPr>
          <w:rFonts w:cs="Arial"/>
          <w:iCs/>
        </w:rPr>
        <w:t xml:space="preserve">nemá </w:t>
      </w:r>
      <w:r w:rsidR="0003429E">
        <w:rPr>
          <w:rFonts w:cs="Arial"/>
          <w:iCs/>
        </w:rPr>
        <w:t>Prodávající</w:t>
      </w:r>
      <w:r w:rsidR="0003429E" w:rsidRPr="00457ACC">
        <w:rPr>
          <w:rFonts w:cs="Arial"/>
          <w:iCs/>
        </w:rPr>
        <w:t xml:space="preserve"> </w:t>
      </w:r>
      <w:r w:rsidRPr="00457ACC">
        <w:rPr>
          <w:rFonts w:cs="Arial"/>
          <w:iCs/>
        </w:rPr>
        <w:t xml:space="preserve">nárok na zaplacení fakturované částky, úrok z prodlení ani jakoukoliv jinou sankci a </w:t>
      </w:r>
      <w:r w:rsidR="0003429E">
        <w:rPr>
          <w:rFonts w:cs="Arial"/>
          <w:iCs/>
        </w:rPr>
        <w:t xml:space="preserve">Kupující </w:t>
      </w:r>
      <w:r w:rsidRPr="00457ACC">
        <w:rPr>
          <w:rFonts w:cs="Arial"/>
          <w:iCs/>
        </w:rPr>
        <w:t xml:space="preserve">není v prodlení se zaplacením fakturované částky. Lhůta splatnosti v délce </w:t>
      </w:r>
      <w:r>
        <w:rPr>
          <w:rFonts w:cs="Arial"/>
          <w:iCs/>
        </w:rPr>
        <w:t>3</w:t>
      </w:r>
      <w:r w:rsidRPr="00457ACC">
        <w:rPr>
          <w:rFonts w:cs="Arial"/>
          <w:iCs/>
        </w:rPr>
        <w:t xml:space="preserve">0 dnů počíná běžet znovu až ode dne doručení bezvadné faktury </w:t>
      </w:r>
      <w:r w:rsidR="0003429E">
        <w:rPr>
          <w:rFonts w:cs="Arial"/>
          <w:iCs/>
        </w:rPr>
        <w:t xml:space="preserve">Kupujícímu </w:t>
      </w:r>
      <w:r w:rsidRPr="00457ACC">
        <w:rPr>
          <w:rFonts w:cs="Arial"/>
          <w:iCs/>
        </w:rPr>
        <w:t xml:space="preserve">na fakturační adresu </w:t>
      </w:r>
      <w:r w:rsidR="0003429E">
        <w:rPr>
          <w:rFonts w:cs="Arial"/>
          <w:iCs/>
        </w:rPr>
        <w:t>Kupujícího</w:t>
      </w:r>
      <w:r w:rsidRPr="00457ACC">
        <w:rPr>
          <w:rFonts w:cs="Arial"/>
          <w:iCs/>
        </w:rPr>
        <w:t>.</w:t>
      </w:r>
    </w:p>
    <w:p w14:paraId="50D43C70" w14:textId="77777777" w:rsidR="00EB3E3C" w:rsidRDefault="00EB3E3C" w:rsidP="00E17FA4">
      <w:pPr>
        <w:pStyle w:val="02-ODST-2"/>
        <w:numPr>
          <w:ilvl w:val="1"/>
          <w:numId w:val="1"/>
        </w:numPr>
        <w:rPr>
          <w:rFonts w:cs="Arial"/>
        </w:rPr>
      </w:pPr>
      <w:r w:rsidRPr="00457ACC">
        <w:rPr>
          <w:rFonts w:cs="Arial"/>
        </w:rPr>
        <w:t xml:space="preserve">V případě prodlení </w:t>
      </w:r>
      <w:r w:rsidR="0003429E">
        <w:rPr>
          <w:rFonts w:cs="Arial"/>
        </w:rPr>
        <w:t>Kupujícího</w:t>
      </w:r>
      <w:r w:rsidR="0003429E" w:rsidRPr="00457ACC">
        <w:rPr>
          <w:rFonts w:cs="Arial"/>
        </w:rPr>
        <w:t xml:space="preserve"> </w:t>
      </w:r>
      <w:r w:rsidRPr="00457ACC">
        <w:rPr>
          <w:rFonts w:cs="Arial"/>
        </w:rPr>
        <w:t xml:space="preserve">s platbou uhradí </w:t>
      </w:r>
      <w:r w:rsidR="0003429E">
        <w:rPr>
          <w:rFonts w:cs="Arial"/>
        </w:rPr>
        <w:t>Kupující Prodávajícímu</w:t>
      </w:r>
      <w:r w:rsidR="0003429E" w:rsidRPr="00457ACC">
        <w:rPr>
          <w:rFonts w:cs="Arial"/>
        </w:rPr>
        <w:t xml:space="preserve"> </w:t>
      </w:r>
      <w:r w:rsidRPr="00457ACC">
        <w:rPr>
          <w:rFonts w:cs="Arial"/>
        </w:rPr>
        <w:t>dlužnou částku a dále úrok z prodlení ve výši stanovené platnými právními předpisy.</w:t>
      </w:r>
    </w:p>
    <w:p w14:paraId="4D385745" w14:textId="7E8FF6E2" w:rsidR="004423E5" w:rsidRPr="004423E5" w:rsidRDefault="004423E5" w:rsidP="000B38E8">
      <w:pPr>
        <w:pStyle w:val="02-ODST-2"/>
        <w:numPr>
          <w:ilvl w:val="1"/>
          <w:numId w:val="1"/>
        </w:numPr>
        <w:rPr>
          <w:rFonts w:cs="Arial"/>
        </w:rPr>
      </w:pPr>
      <w:r w:rsidRPr="004423E5">
        <w:rPr>
          <w:rFonts w:cs="Arial"/>
        </w:rPr>
        <w:t xml:space="preserve">Smluvní strany sjednávají, že v případech, kdy </w:t>
      </w:r>
      <w:r w:rsidR="00D12752">
        <w:rPr>
          <w:rFonts w:cs="Arial"/>
        </w:rPr>
        <w:t xml:space="preserve">Kupující </w:t>
      </w:r>
      <w:r w:rsidRPr="004423E5">
        <w:rPr>
          <w:rFonts w:cs="Arial"/>
        </w:rPr>
        <w:t xml:space="preserve">je, nebo může být ručitelem za odvedení daně z přidané hodnoty </w:t>
      </w:r>
      <w:r w:rsidR="00006FE9">
        <w:rPr>
          <w:rFonts w:cs="Arial"/>
        </w:rPr>
        <w:t xml:space="preserve">Prodávajícím </w:t>
      </w:r>
      <w:r w:rsidRPr="004423E5">
        <w:rPr>
          <w:rFonts w:cs="Arial"/>
        </w:rPr>
        <w:t xml:space="preserve">z příslušného plnění, nebo pokud se jím </w:t>
      </w:r>
      <w:proofErr w:type="gramStart"/>
      <w:r w:rsidR="00D12752">
        <w:rPr>
          <w:rFonts w:cs="Arial"/>
        </w:rPr>
        <w:t>Kupující</w:t>
      </w:r>
      <w:r w:rsidR="00D12752" w:rsidRPr="004423E5">
        <w:rPr>
          <w:rFonts w:cs="Arial"/>
        </w:rPr>
        <w:t xml:space="preserve"> </w:t>
      </w:r>
      <w:r w:rsidRPr="004423E5">
        <w:rPr>
          <w:rFonts w:cs="Arial"/>
        </w:rPr>
        <w:t xml:space="preserve"> stane</w:t>
      </w:r>
      <w:proofErr w:type="gramEnd"/>
      <w:r w:rsidRPr="004423E5">
        <w:rPr>
          <w:rFonts w:cs="Arial"/>
        </w:rPr>
        <w:t xml:space="preserve"> nebo může stát v důsledku změny zákonné úpravy, je </w:t>
      </w:r>
      <w:r w:rsidR="00D12752">
        <w:rPr>
          <w:rFonts w:cs="Arial"/>
        </w:rPr>
        <w:t>Kupující</w:t>
      </w:r>
      <w:r w:rsidR="00D12752" w:rsidRPr="004423E5">
        <w:rPr>
          <w:rFonts w:cs="Arial"/>
        </w:rPr>
        <w:t xml:space="preserve"> </w:t>
      </w:r>
      <w:r w:rsidRPr="004423E5">
        <w:rPr>
          <w:rFonts w:cs="Arial"/>
        </w:rPr>
        <w:t xml:space="preserve">oprávněn uhradit na účet </w:t>
      </w:r>
      <w:r w:rsidR="00006FE9">
        <w:rPr>
          <w:rFonts w:cs="Arial"/>
        </w:rPr>
        <w:t xml:space="preserve">Prodávajícího </w:t>
      </w:r>
      <w:r w:rsidRPr="004423E5">
        <w:rPr>
          <w:rFonts w:cs="Arial"/>
        </w:rPr>
        <w:t xml:space="preserve">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w:t>
      </w:r>
      <w:r w:rsidR="00FA14D9">
        <w:rPr>
          <w:rFonts w:cs="Arial"/>
        </w:rPr>
        <w:t>Kupující</w:t>
      </w:r>
      <w:r w:rsidR="00FA14D9" w:rsidRPr="004423E5">
        <w:rPr>
          <w:rFonts w:cs="Arial"/>
        </w:rPr>
        <w:t xml:space="preserve"> </w:t>
      </w:r>
      <w:r w:rsidRPr="004423E5">
        <w:rPr>
          <w:rFonts w:cs="Arial"/>
        </w:rPr>
        <w:t xml:space="preserve">v takovém případě oprávněn místo </w:t>
      </w:r>
      <w:r w:rsidR="00EB139D">
        <w:rPr>
          <w:rFonts w:cs="Arial"/>
        </w:rPr>
        <w:t>Prodávaj</w:t>
      </w:r>
      <w:r w:rsidR="00A750FE">
        <w:rPr>
          <w:rFonts w:cs="Arial"/>
        </w:rPr>
        <w:t xml:space="preserve">ícímu </w:t>
      </w:r>
      <w:r w:rsidRPr="004423E5">
        <w:rPr>
          <w:rFonts w:cs="Arial"/>
        </w:rPr>
        <w:t xml:space="preserve">jako poskytovateli zdanitelného plnění uhradit v souladu s příslušnými ustanoveními zákona o DPH, (tj. zejména dle ustanovení §§ 109, 109a, event. dalších) přímo na příslušný účet správce daně </w:t>
      </w:r>
      <w:r w:rsidR="00006FE9">
        <w:rPr>
          <w:rFonts w:cs="Arial"/>
        </w:rPr>
        <w:t>Prodávající</w:t>
      </w:r>
      <w:r w:rsidRPr="004423E5">
        <w:rPr>
          <w:rFonts w:cs="Arial"/>
        </w:rPr>
        <w:t xml:space="preserve"> jako poskytovatele zdanitelného plnění s údaji potřebnými pro identifikaci platby dle příslušných ustanovení zákona o DPH. Úhradou daně z přidané hodnoty na účet správce daně </w:t>
      </w:r>
      <w:proofErr w:type="gramStart"/>
      <w:r w:rsidR="000444A5">
        <w:rPr>
          <w:rFonts w:cs="Arial"/>
        </w:rPr>
        <w:t xml:space="preserve">Prodávajícího </w:t>
      </w:r>
      <w:r w:rsidRPr="004423E5">
        <w:rPr>
          <w:rFonts w:cs="Arial"/>
        </w:rPr>
        <w:t xml:space="preserve"> tak</w:t>
      </w:r>
      <w:proofErr w:type="gramEnd"/>
      <w:r w:rsidRPr="004423E5">
        <w:rPr>
          <w:rFonts w:cs="Arial"/>
        </w:rPr>
        <w:t xml:space="preserve"> bude splněn dluh </w:t>
      </w:r>
      <w:r w:rsidR="00FA14D9">
        <w:rPr>
          <w:rFonts w:cs="Arial"/>
        </w:rPr>
        <w:t xml:space="preserve">Kupujícího </w:t>
      </w:r>
      <w:r w:rsidRPr="004423E5">
        <w:rPr>
          <w:rFonts w:cs="Arial"/>
        </w:rPr>
        <w:t xml:space="preserve">vůči </w:t>
      </w:r>
      <w:r w:rsidR="00006FE9">
        <w:rPr>
          <w:rFonts w:cs="Arial"/>
        </w:rPr>
        <w:t xml:space="preserve">Prodávajícímu </w:t>
      </w:r>
      <w:r w:rsidRPr="004423E5">
        <w:rPr>
          <w:rFonts w:cs="Arial"/>
        </w:rPr>
        <w:t xml:space="preserve">zaplatit cenu plnění v částce uhrazené na účet správce daně </w:t>
      </w:r>
      <w:r w:rsidR="00006FE9">
        <w:rPr>
          <w:rFonts w:cs="Arial"/>
        </w:rPr>
        <w:t>Prodávajícího</w:t>
      </w:r>
      <w:r w:rsidRPr="004423E5">
        <w:rPr>
          <w:rFonts w:cs="Arial"/>
        </w:rPr>
        <w:t>.</w:t>
      </w:r>
    </w:p>
    <w:p w14:paraId="0578C9A9" w14:textId="02C630F9" w:rsidR="004423E5" w:rsidRPr="004423E5" w:rsidRDefault="004423E5" w:rsidP="000B38E8">
      <w:pPr>
        <w:pStyle w:val="02-ODST-2"/>
        <w:numPr>
          <w:ilvl w:val="1"/>
          <w:numId w:val="1"/>
        </w:numPr>
        <w:rPr>
          <w:rFonts w:cs="Arial"/>
        </w:rPr>
      </w:pPr>
      <w:r w:rsidRPr="004423E5">
        <w:rPr>
          <w:rFonts w:cs="Arial"/>
        </w:rPr>
        <w:t xml:space="preserve">O postupu </w:t>
      </w:r>
      <w:r w:rsidR="00FA14D9">
        <w:rPr>
          <w:rFonts w:cs="Arial"/>
        </w:rPr>
        <w:t>Kupujícího</w:t>
      </w:r>
      <w:r w:rsidRPr="004423E5">
        <w:rPr>
          <w:rFonts w:cs="Arial"/>
        </w:rPr>
        <w:t xml:space="preserve"> dle odstavce</w:t>
      </w:r>
      <w:r w:rsidR="00BB1800">
        <w:rPr>
          <w:rFonts w:cs="Arial"/>
        </w:rPr>
        <w:t xml:space="preserve"> </w:t>
      </w:r>
      <w:proofErr w:type="gramStart"/>
      <w:r w:rsidR="00BB1800">
        <w:rPr>
          <w:rFonts w:cs="Arial"/>
        </w:rPr>
        <w:t>5.11</w:t>
      </w:r>
      <w:r w:rsidRPr="004423E5">
        <w:rPr>
          <w:rFonts w:cs="Arial"/>
        </w:rPr>
        <w:t>.  bude</w:t>
      </w:r>
      <w:proofErr w:type="gramEnd"/>
      <w:r w:rsidRPr="004423E5">
        <w:rPr>
          <w:rFonts w:cs="Arial"/>
        </w:rPr>
        <w:t xml:space="preserve"> </w:t>
      </w:r>
      <w:r w:rsidR="00FA14D9">
        <w:rPr>
          <w:rFonts w:cs="Arial"/>
        </w:rPr>
        <w:t>Kupující</w:t>
      </w:r>
      <w:r w:rsidR="00FA14D9" w:rsidRPr="004423E5">
        <w:rPr>
          <w:rFonts w:cs="Arial"/>
        </w:rPr>
        <w:t xml:space="preserve"> </w:t>
      </w:r>
      <w:r w:rsidRPr="004423E5">
        <w:rPr>
          <w:rFonts w:cs="Arial"/>
        </w:rPr>
        <w:t xml:space="preserve">písemně bez zbytečného odkladu informovat </w:t>
      </w:r>
      <w:r w:rsidR="00A750FE">
        <w:rPr>
          <w:rFonts w:cs="Arial"/>
        </w:rPr>
        <w:t xml:space="preserve">Prodávajícího </w:t>
      </w:r>
      <w:r w:rsidRPr="004423E5">
        <w:rPr>
          <w:rFonts w:cs="Arial"/>
        </w:rPr>
        <w:t>jako poskytovatele zdanitelného plnění, za nějž byla daň z přidané hodnoty takto odvedena.</w:t>
      </w:r>
    </w:p>
    <w:p w14:paraId="05DD18D6" w14:textId="70D561C7" w:rsidR="004423E5" w:rsidRPr="004423E5" w:rsidRDefault="004423E5" w:rsidP="000B38E8">
      <w:pPr>
        <w:pStyle w:val="02-ODST-2"/>
        <w:numPr>
          <w:ilvl w:val="1"/>
          <w:numId w:val="1"/>
        </w:numPr>
        <w:rPr>
          <w:rFonts w:cs="Arial"/>
        </w:rPr>
      </w:pPr>
      <w:r w:rsidRPr="004423E5">
        <w:rPr>
          <w:rFonts w:cs="Arial"/>
        </w:rPr>
        <w:t>Uhrazení závazku učiněné způsobem uvedeným v</w:t>
      </w:r>
      <w:r w:rsidR="00BB1800">
        <w:rPr>
          <w:rFonts w:cs="Arial"/>
        </w:rPr>
        <w:t> </w:t>
      </w:r>
      <w:r w:rsidRPr="004423E5">
        <w:rPr>
          <w:rFonts w:cs="Arial"/>
        </w:rPr>
        <w:t>odstavci</w:t>
      </w:r>
      <w:r w:rsidR="00BB1800">
        <w:rPr>
          <w:rFonts w:cs="Arial"/>
        </w:rPr>
        <w:t xml:space="preserve"> </w:t>
      </w:r>
      <w:proofErr w:type="gramStart"/>
      <w:r w:rsidR="00BB1800">
        <w:rPr>
          <w:rFonts w:cs="Arial"/>
        </w:rPr>
        <w:t>5.11</w:t>
      </w:r>
      <w:r w:rsidRPr="004423E5">
        <w:rPr>
          <w:rFonts w:cs="Arial"/>
        </w:rPr>
        <w:t>.  je</w:t>
      </w:r>
      <w:proofErr w:type="gramEnd"/>
      <w:r w:rsidRPr="004423E5">
        <w:rPr>
          <w:rFonts w:cs="Arial"/>
        </w:rPr>
        <w:t xml:space="preserve"> v souladu se zákonem o DPH a není porušením smluvních sankcí za neuhrazení finančních prostředků ze strany </w:t>
      </w:r>
      <w:r w:rsidR="00FA14D9">
        <w:rPr>
          <w:rFonts w:cs="Arial"/>
        </w:rPr>
        <w:t>Kupující</w:t>
      </w:r>
      <w:r w:rsidR="00A33F38">
        <w:rPr>
          <w:rFonts w:cs="Arial"/>
        </w:rPr>
        <w:t xml:space="preserve">ho </w:t>
      </w:r>
      <w:r w:rsidRPr="004423E5">
        <w:rPr>
          <w:rFonts w:cs="Arial"/>
        </w:rPr>
        <w:t xml:space="preserve"> a nezakládá ani nárok </w:t>
      </w:r>
      <w:r w:rsidR="00D832D4">
        <w:rPr>
          <w:rFonts w:cs="Arial"/>
        </w:rPr>
        <w:t xml:space="preserve">Prodávajícího </w:t>
      </w:r>
      <w:r w:rsidRPr="004423E5">
        <w:rPr>
          <w:rFonts w:cs="Arial"/>
        </w:rPr>
        <w:t>na náhradu škody.</w:t>
      </w:r>
    </w:p>
    <w:p w14:paraId="0E0E8550" w14:textId="4F1FFB07" w:rsidR="004423E5" w:rsidRDefault="004423E5" w:rsidP="000B38E8">
      <w:pPr>
        <w:pStyle w:val="02-ODST-2"/>
        <w:numPr>
          <w:ilvl w:val="1"/>
          <w:numId w:val="1"/>
        </w:numPr>
        <w:rPr>
          <w:rFonts w:cs="Arial"/>
        </w:rPr>
      </w:pPr>
      <w:r w:rsidRPr="004423E5">
        <w:rPr>
          <w:rFonts w:cs="Arial"/>
        </w:rPr>
        <w:t xml:space="preserve">Smluvní strany se dohodly, že </w:t>
      </w:r>
      <w:r w:rsidR="00A33F38">
        <w:rPr>
          <w:rFonts w:cs="Arial"/>
        </w:rPr>
        <w:t>Kupující</w:t>
      </w:r>
      <w:r w:rsidR="00A33F38" w:rsidRPr="004423E5">
        <w:rPr>
          <w:rFonts w:cs="Arial"/>
        </w:rPr>
        <w:t xml:space="preserve"> </w:t>
      </w:r>
      <w:r w:rsidRPr="004423E5">
        <w:rPr>
          <w:rFonts w:cs="Arial"/>
        </w:rPr>
        <w:t xml:space="preserve">je oprávněn pozastavit úhradu faktur </w:t>
      </w:r>
      <w:r w:rsidR="00D832D4">
        <w:rPr>
          <w:rFonts w:cs="Arial"/>
        </w:rPr>
        <w:t>Prodávajícímu</w:t>
      </w:r>
      <w:r w:rsidRPr="004423E5">
        <w:rPr>
          <w:rFonts w:cs="Arial"/>
        </w:rPr>
        <w:t xml:space="preserve">, pokud bude na </w:t>
      </w:r>
      <w:r w:rsidR="00D832D4">
        <w:rPr>
          <w:rFonts w:cs="Arial"/>
        </w:rPr>
        <w:t xml:space="preserve">Prodávajícího </w:t>
      </w:r>
      <w:r w:rsidRPr="004423E5">
        <w:rPr>
          <w:rFonts w:cs="Arial"/>
        </w:rPr>
        <w:t xml:space="preserve">podán návrh na insolvenční řízení. </w:t>
      </w:r>
      <w:proofErr w:type="gramStart"/>
      <w:r w:rsidR="00A33F38">
        <w:rPr>
          <w:rFonts w:cs="Arial"/>
        </w:rPr>
        <w:t>Kupující</w:t>
      </w:r>
      <w:r w:rsidR="00A33F38" w:rsidRPr="004423E5">
        <w:rPr>
          <w:rFonts w:cs="Arial"/>
        </w:rPr>
        <w:t xml:space="preserve"> </w:t>
      </w:r>
      <w:r w:rsidRPr="004423E5">
        <w:rPr>
          <w:rFonts w:cs="Arial"/>
        </w:rPr>
        <w:t xml:space="preserve"> je</w:t>
      </w:r>
      <w:proofErr w:type="gramEnd"/>
      <w:r w:rsidRPr="004423E5">
        <w:rPr>
          <w:rFonts w:cs="Arial"/>
        </w:rPr>
        <w:t xml:space="preserve"> oprávněn v těchto případech pozastavit výplatu do doby vydání soudního rozhodnutí ve věci probíhajícího insolvenčního řízení. Pozastavení výplaty faktury z důvodu probíhajícího insolvenčního řízení, není prodlením </w:t>
      </w:r>
      <w:r w:rsidR="00A33F38">
        <w:rPr>
          <w:rFonts w:cs="Arial"/>
        </w:rPr>
        <w:t>Kupujícího</w:t>
      </w:r>
      <w:r w:rsidRPr="004423E5">
        <w:rPr>
          <w:rFonts w:cs="Arial"/>
        </w:rPr>
        <w:t xml:space="preserve">. Bude-li insolvenční návrh odmítnut, uhradí </w:t>
      </w:r>
      <w:r w:rsidR="00A33F38">
        <w:rPr>
          <w:rFonts w:cs="Arial"/>
        </w:rPr>
        <w:t>Kupující</w:t>
      </w:r>
      <w:r w:rsidR="00A33F38" w:rsidRPr="004423E5">
        <w:rPr>
          <w:rFonts w:cs="Arial"/>
        </w:rPr>
        <w:t xml:space="preserve"> </w:t>
      </w:r>
      <w:r w:rsidRPr="004423E5">
        <w:rPr>
          <w:rFonts w:cs="Arial"/>
        </w:rPr>
        <w:t xml:space="preserve">fakturu do 30 dnů ode dne, kdy obdrží od </w:t>
      </w:r>
      <w:proofErr w:type="gramStart"/>
      <w:r w:rsidR="000444A5">
        <w:rPr>
          <w:rFonts w:cs="Arial"/>
        </w:rPr>
        <w:t xml:space="preserve">Prodávajícího </w:t>
      </w:r>
      <w:r w:rsidRPr="004423E5">
        <w:rPr>
          <w:rFonts w:cs="Arial"/>
        </w:rPr>
        <w:t xml:space="preserve"> rozhodnutí</w:t>
      </w:r>
      <w:proofErr w:type="gramEnd"/>
      <w:r w:rsidRPr="004423E5">
        <w:rPr>
          <w:rFonts w:cs="Arial"/>
        </w:rPr>
        <w:t xml:space="preserve"> o odmítnutí insolvenčního návrhu s vyznačením právní moci. V případě, že bude rozhodnuto o úpadku a/nebo o způsobu řešení úpadku, bude </w:t>
      </w:r>
      <w:proofErr w:type="gramStart"/>
      <w:r w:rsidR="00A33F38">
        <w:rPr>
          <w:rFonts w:cs="Arial"/>
        </w:rPr>
        <w:t>Kupující</w:t>
      </w:r>
      <w:r w:rsidR="00A33F38" w:rsidRPr="004423E5">
        <w:rPr>
          <w:rFonts w:cs="Arial"/>
        </w:rPr>
        <w:t xml:space="preserve"> </w:t>
      </w:r>
      <w:r w:rsidRPr="004423E5">
        <w:rPr>
          <w:rFonts w:cs="Arial"/>
        </w:rPr>
        <w:t xml:space="preserve"> postupovat</w:t>
      </w:r>
      <w:proofErr w:type="gramEnd"/>
      <w:r w:rsidRPr="004423E5">
        <w:rPr>
          <w:rFonts w:cs="Arial"/>
        </w:rPr>
        <w:t xml:space="preserve"> v souladu se zákonem č. 182/2006 Sb., insolvenční zákon, v platném znění.</w:t>
      </w:r>
    </w:p>
    <w:p w14:paraId="798D0826" w14:textId="77777777" w:rsidR="00D142C5" w:rsidRDefault="00D142C5" w:rsidP="00D142C5">
      <w:pPr>
        <w:pStyle w:val="02-ODST-2"/>
        <w:tabs>
          <w:tab w:val="clear" w:pos="1080"/>
        </w:tabs>
        <w:ind w:left="709" w:firstLine="0"/>
        <w:rPr>
          <w:rFonts w:cs="Arial"/>
        </w:rPr>
      </w:pPr>
    </w:p>
    <w:p w14:paraId="3CA51EF5" w14:textId="77777777" w:rsidR="00D142C5" w:rsidRPr="004423E5" w:rsidRDefault="00D142C5" w:rsidP="00D142C5">
      <w:pPr>
        <w:pStyle w:val="02-ODST-2"/>
        <w:tabs>
          <w:tab w:val="clear" w:pos="1080"/>
        </w:tabs>
        <w:ind w:left="709" w:firstLine="0"/>
        <w:rPr>
          <w:rFonts w:cs="Arial"/>
        </w:rPr>
      </w:pPr>
    </w:p>
    <w:p w14:paraId="367C08F2" w14:textId="77777777" w:rsidR="007B1761" w:rsidRDefault="007B1761" w:rsidP="00102471">
      <w:pPr>
        <w:pStyle w:val="lnek"/>
        <w:spacing w:before="240"/>
        <w:ind w:left="17"/>
        <w:rPr>
          <w:rFonts w:eastAsiaTheme="minorEastAsia" w:cs="Arial"/>
        </w:rPr>
      </w:pPr>
      <w:r w:rsidRPr="00787D58">
        <w:rPr>
          <w:rFonts w:cs="Arial"/>
        </w:rPr>
        <w:lastRenderedPageBreak/>
        <w:t xml:space="preserve">Předání a </w:t>
      </w:r>
      <w:r w:rsidRPr="00787D58">
        <w:rPr>
          <w:rFonts w:eastAsiaTheme="minorEastAsia" w:cs="Arial"/>
        </w:rPr>
        <w:t>převzetí</w:t>
      </w:r>
      <w:r w:rsidR="003D4A71" w:rsidRPr="00787D58">
        <w:rPr>
          <w:rFonts w:eastAsiaTheme="minorEastAsia" w:cs="Arial"/>
        </w:rPr>
        <w:t>, přechod vlastnictví a nebezpečí nahodilé škody</w:t>
      </w:r>
    </w:p>
    <w:p w14:paraId="4F700920" w14:textId="5778FD72" w:rsidR="00AE4081" w:rsidRPr="00A87196" w:rsidRDefault="00AE4081" w:rsidP="0092068E">
      <w:pPr>
        <w:pStyle w:val="Odstavec2"/>
        <w:rPr>
          <w:rFonts w:cs="Arial"/>
        </w:rPr>
      </w:pPr>
      <w:r w:rsidRPr="00787D58">
        <w:t xml:space="preserve">Za splnění dílčí smlouvy </w:t>
      </w:r>
      <w:r w:rsidR="007E4C92">
        <w:t>Prodávajícím</w:t>
      </w:r>
      <w:r>
        <w:t xml:space="preserve"> </w:t>
      </w:r>
      <w:r w:rsidRPr="00787D58">
        <w:t xml:space="preserve">se považuje v souladu s touto Smlouvou a na základě požadavků </w:t>
      </w:r>
      <w:r w:rsidR="007E4C92">
        <w:t>Kupujícího</w:t>
      </w:r>
      <w:r w:rsidRPr="00787D58">
        <w:t xml:space="preserve"> podle této Smlouvy předání bezvadného, nového a nepoužitého Předmětu plnění v</w:t>
      </w:r>
      <w:r>
        <w:t> místě plnění, kterým je určená čerpací stanice konkretizovaná</w:t>
      </w:r>
      <w:r w:rsidRPr="00787D58">
        <w:t xml:space="preserve"> v objednávce, a převzetí bezvadného, nového a nepoužitého Předmětu plnění v místě plnění zástupcem </w:t>
      </w:r>
      <w:r w:rsidR="007E4C92">
        <w:t>Kupujícího</w:t>
      </w:r>
      <w:r>
        <w:t xml:space="preserve"> </w:t>
      </w:r>
      <w:r w:rsidRPr="00787D58">
        <w:t xml:space="preserve">oprávněného jednat za </w:t>
      </w:r>
      <w:r w:rsidR="007E4C92">
        <w:t>Kupujícího</w:t>
      </w:r>
      <w:r w:rsidRPr="00787D58">
        <w:t xml:space="preserve"> a současným podpisem dodacího dokladu</w:t>
      </w:r>
      <w:r>
        <w:t xml:space="preserve"> a Protokolu o předání a převzetí.</w:t>
      </w:r>
      <w:r w:rsidRPr="00787D58">
        <w:t xml:space="preserve"> Dodacím dokladem se rozumí dodací list, přičemž pro každou dodávku </w:t>
      </w:r>
      <w:r>
        <w:t xml:space="preserve">nového zboží </w:t>
      </w:r>
      <w:r w:rsidRPr="00787D58">
        <w:t>bude vystaven vždy samostatný dodací list. Dodací list/y budou tvořit přílohu faktur/y vystavené Prodávajícím na základě a dle této Smlouvy</w:t>
      </w:r>
      <w:r>
        <w:t xml:space="preserve">. Protokol o předání a převzetí Předmětu plnění s prohlášením </w:t>
      </w:r>
      <w:r w:rsidR="007E4C92">
        <w:t>Kupujícího</w:t>
      </w:r>
      <w:r>
        <w:t xml:space="preserve">, že Předmět plnění přejímá, prokazuje dokončení Předmětu plnění </w:t>
      </w:r>
      <w:r w:rsidR="007E4C92">
        <w:t>Prodávajícího</w:t>
      </w:r>
      <w:r>
        <w:t xml:space="preserve"> a jeho předání </w:t>
      </w:r>
      <w:r w:rsidR="007E4C92">
        <w:t>Kupujícímu</w:t>
      </w:r>
      <w:r>
        <w:t>.</w:t>
      </w:r>
    </w:p>
    <w:p w14:paraId="181AE8F8" w14:textId="77777777" w:rsidR="00AE4081" w:rsidRDefault="00AE4081" w:rsidP="0092068E">
      <w:pPr>
        <w:pStyle w:val="Odstavec2"/>
        <w:rPr>
          <w:rFonts w:cs="Arial"/>
        </w:rPr>
      </w:pPr>
      <w:r w:rsidRPr="00787D58">
        <w:rPr>
          <w:rFonts w:cs="Arial"/>
        </w:rPr>
        <w:t xml:space="preserve">Předání a převzetí Předmětu plnění se uskuteční vždy </w:t>
      </w:r>
      <w:r>
        <w:rPr>
          <w:rFonts w:cs="Arial"/>
        </w:rPr>
        <w:t xml:space="preserve">po dokončení Předmětu plnění </w:t>
      </w:r>
      <w:r w:rsidRPr="00787D58">
        <w:rPr>
          <w:rFonts w:cs="Arial"/>
        </w:rPr>
        <w:t>dle každé jednotlivé dílčí smlouvy</w:t>
      </w:r>
      <w:r>
        <w:rPr>
          <w:rFonts w:cs="Arial"/>
        </w:rPr>
        <w:t xml:space="preserve"> (není-li stanoveno jinak).</w:t>
      </w:r>
    </w:p>
    <w:p w14:paraId="5B682B7D" w14:textId="77777777" w:rsidR="00AE4081" w:rsidRPr="00644C79" w:rsidRDefault="00B41003" w:rsidP="0092068E">
      <w:pPr>
        <w:pStyle w:val="Odstavec2"/>
        <w:rPr>
          <w:rFonts w:cs="Arial"/>
        </w:rPr>
      </w:pPr>
      <w:r>
        <w:rPr>
          <w:rFonts w:cs="Arial"/>
        </w:rPr>
        <w:t>Prodá</w:t>
      </w:r>
      <w:r w:rsidR="00F33AD0">
        <w:rPr>
          <w:rFonts w:cs="Arial"/>
        </w:rPr>
        <w:t>vaj</w:t>
      </w:r>
      <w:r>
        <w:rPr>
          <w:rFonts w:cs="Arial"/>
        </w:rPr>
        <w:t>í</w:t>
      </w:r>
      <w:r w:rsidR="00F33AD0">
        <w:rPr>
          <w:rFonts w:cs="Arial"/>
        </w:rPr>
        <w:t>cí</w:t>
      </w:r>
      <w:r w:rsidR="00AE4081">
        <w:rPr>
          <w:rFonts w:cs="Arial"/>
        </w:rPr>
        <w:t xml:space="preserve"> je povinen přejímací řízení Předmětu plnění organizovat </w:t>
      </w:r>
      <w:r w:rsidR="00AE4081" w:rsidRPr="00644C79">
        <w:rPr>
          <w:rFonts w:cs="Arial"/>
        </w:rPr>
        <w:t xml:space="preserve">a pro účely přejímky a před přejímkou </w:t>
      </w:r>
      <w:r w:rsidR="00AE4081">
        <w:t xml:space="preserve">je </w:t>
      </w:r>
      <w:r w:rsidR="00F33AD0">
        <w:t>Prodávající</w:t>
      </w:r>
      <w:r w:rsidR="00AE4081" w:rsidRPr="00CD1BFE">
        <w:t xml:space="preserve"> povinen včas připravit a předložit v českém jazyce kromě veškerých dokladů sjednaných jinde ve Smlouvě a plynoucích z obecně závazných právních a technických předpisů i následující doklady</w:t>
      </w:r>
      <w:r w:rsidR="00AE4081">
        <w:t xml:space="preserve"> v počtu 2 vyhotovení ve formátu </w:t>
      </w:r>
      <w:proofErr w:type="spellStart"/>
      <w:r w:rsidR="00AE4081">
        <w:t>pdf</w:t>
      </w:r>
      <w:proofErr w:type="spellEnd"/>
      <w:r w:rsidR="00AE4081" w:rsidRPr="00644C79">
        <w:rPr>
          <w:rFonts w:cs="Arial"/>
        </w:rPr>
        <w:t>:</w:t>
      </w:r>
    </w:p>
    <w:p w14:paraId="4659397E" w14:textId="77F6A144" w:rsidR="00AE4081" w:rsidRPr="00F457C6" w:rsidRDefault="00AE4081" w:rsidP="0092068E">
      <w:pPr>
        <w:pStyle w:val="Odstavec3"/>
      </w:pPr>
      <w:r w:rsidRPr="00F457C6">
        <w:t xml:space="preserve">veškeré doklady k použitým </w:t>
      </w:r>
      <w:r>
        <w:t xml:space="preserve">výrobkům, </w:t>
      </w:r>
      <w:r w:rsidRPr="00F457C6">
        <w:t>ko</w:t>
      </w:r>
      <w:r>
        <w:t>m</w:t>
      </w:r>
      <w:r w:rsidRPr="00F457C6">
        <w:t>ponentům a materiálů</w:t>
      </w:r>
      <w:r w:rsidR="0092068E">
        <w:t>m v souladu s platnými předpisy;</w:t>
      </w:r>
    </w:p>
    <w:p w14:paraId="67FF83DE" w14:textId="470AF5CA" w:rsidR="00AE4081" w:rsidRDefault="00AE4081" w:rsidP="0092068E">
      <w:pPr>
        <w:pStyle w:val="Odstavec3"/>
      </w:pPr>
      <w:r>
        <w:t>prohlášení o shodě, atesty, certifikáty a osvědčení o jakosti (zkouškách) použitých materiálů a výrobků</w:t>
      </w:r>
      <w:r w:rsidR="00B110F7">
        <w:t>, údaje o nosnosti regálů</w:t>
      </w:r>
      <w:r w:rsidR="0092068E">
        <w:t>;</w:t>
      </w:r>
    </w:p>
    <w:p w14:paraId="5072C778" w14:textId="77777777" w:rsidR="00AE4081" w:rsidRPr="00F457C6" w:rsidRDefault="00AE4081" w:rsidP="0092068E">
      <w:pPr>
        <w:pStyle w:val="Odstavec3"/>
      </w:pPr>
      <w:r w:rsidRPr="00F457C6">
        <w:t>veškeré n</w:t>
      </w:r>
      <w:r w:rsidR="0092068E">
        <w:t>ávody k obsluze a záruční listy;</w:t>
      </w:r>
    </w:p>
    <w:p w14:paraId="5E5B2F0B" w14:textId="77777777" w:rsidR="00AE4081" w:rsidRPr="00F457C6" w:rsidRDefault="00AE4081" w:rsidP="0092068E">
      <w:pPr>
        <w:pStyle w:val="Odstavec3"/>
      </w:pPr>
      <w:r w:rsidRPr="00F457C6">
        <w:t xml:space="preserve">doklady o </w:t>
      </w:r>
      <w:r>
        <w:t xml:space="preserve">ekologické </w:t>
      </w:r>
      <w:r w:rsidR="0092068E">
        <w:t>likvidaci odpadů;</w:t>
      </w:r>
    </w:p>
    <w:p w14:paraId="6B289AC6" w14:textId="77777777" w:rsidR="00AE4081" w:rsidRPr="00644C79" w:rsidRDefault="00AE4081" w:rsidP="0092068E">
      <w:pPr>
        <w:pStyle w:val="Odstavec3"/>
      </w:pPr>
      <w:r w:rsidRPr="00644C79">
        <w:t xml:space="preserve">případně další doklady požadované </w:t>
      </w:r>
      <w:r w:rsidR="00F33AD0">
        <w:t>Kupujícím</w:t>
      </w:r>
      <w:r>
        <w:t xml:space="preserve"> a nutné k převzetí a užívá</w:t>
      </w:r>
      <w:r w:rsidR="0092068E">
        <w:t xml:space="preserve">ní Předmětu plnění </w:t>
      </w:r>
      <w:r w:rsidR="00F33AD0">
        <w:t>Kupujícím</w:t>
      </w:r>
      <w:r w:rsidR="00B8107F">
        <w:t>.</w:t>
      </w:r>
    </w:p>
    <w:p w14:paraId="0FC69FB5" w14:textId="77777777" w:rsidR="00AE4081" w:rsidRPr="00644C79" w:rsidRDefault="00A2790F" w:rsidP="0092068E">
      <w:pPr>
        <w:pStyle w:val="Odstavec2"/>
        <w:rPr>
          <w:rFonts w:cs="Arial"/>
        </w:rPr>
      </w:pPr>
      <w:r>
        <w:t>Kupující</w:t>
      </w:r>
      <w:r w:rsidR="00AE4081">
        <w:t xml:space="preserve"> se zavazuje řádně provedený a bezvadný Předmět plnění převzít, rozpozná-li však </w:t>
      </w:r>
      <w:r>
        <w:t>Kupující</w:t>
      </w:r>
      <w:r w:rsidR="00AE4081">
        <w:t xml:space="preserve"> vadu (včetně vady v dokladech nutných pro užívání věci či v množství), nemá </w:t>
      </w:r>
      <w:r>
        <w:t>Kupující</w:t>
      </w:r>
      <w:r w:rsidR="00AE4081">
        <w:t xml:space="preserve"> povinnost Předmět plnění převzít.</w:t>
      </w:r>
      <w:r w:rsidR="00AE4081">
        <w:rPr>
          <w:rFonts w:cs="Arial"/>
        </w:rPr>
        <w:t xml:space="preserve"> </w:t>
      </w:r>
      <w:r w:rsidR="00AE4081" w:rsidRPr="00787D58">
        <w:t xml:space="preserve">Za řádné předání a převzetí Předmětu plnění se považuje předání Předmětu plnění specifikovaného touto Smlouvou a dílčí smlouvou a převzetí Předmětu plnění specifikovaného touto Smlouvou a dílčí smlouvou pověřeným zástupcem </w:t>
      </w:r>
      <w:r>
        <w:t>Kupujícího</w:t>
      </w:r>
      <w:r w:rsidR="00AE4081" w:rsidRPr="00787D58">
        <w:t xml:space="preserve"> v místě plnění a podpisem předávacího protokolu</w:t>
      </w:r>
      <w:r w:rsidR="00AE4081">
        <w:t xml:space="preserve"> (tj. Protokolu o předání a převzetí) oběma S</w:t>
      </w:r>
      <w:r w:rsidR="00AE4081" w:rsidRPr="00787D58">
        <w:t>mluvními stranami.</w:t>
      </w:r>
    </w:p>
    <w:p w14:paraId="51E9AD4F" w14:textId="77777777" w:rsidR="00AE4081" w:rsidRPr="00787D58" w:rsidRDefault="00AE4081" w:rsidP="0092068E">
      <w:pPr>
        <w:pStyle w:val="Odstavec2"/>
      </w:pPr>
      <w:r w:rsidRPr="00787D58">
        <w:t xml:space="preserve">V případě převzetí Předmětu plnění </w:t>
      </w:r>
      <w:r w:rsidR="00A2790F">
        <w:t>Kupujícím</w:t>
      </w:r>
      <w:r>
        <w:t xml:space="preserve"> </w:t>
      </w:r>
      <w:r w:rsidRPr="00787D58">
        <w:t>i se zjevnými vadami, musí být tyto vady specifikovány v předáva</w:t>
      </w:r>
      <w:r>
        <w:t>cím protokolu podepsaným oběma S</w:t>
      </w:r>
      <w:r w:rsidRPr="00787D58">
        <w:t>mluvními stranami, přičemž platí, že tyto vady měl Předmět plnění již v d</w:t>
      </w:r>
      <w:r>
        <w:t xml:space="preserve">obě přechodu nebezpečí škody a </w:t>
      </w:r>
      <w:r w:rsidR="00A2790F">
        <w:t>prodávající</w:t>
      </w:r>
      <w:r w:rsidRPr="00787D58">
        <w:t xml:space="preserve"> je povinen v rámci záruky tyto vady bezodkladně a bezplatně opravit nebo vyměnit či </w:t>
      </w:r>
      <w:r w:rsidR="00A2790F">
        <w:t>Prodávající</w:t>
      </w:r>
      <w:r w:rsidRPr="00787D58">
        <w:t xml:space="preserve"> poskytne přiměřenou slevu z ceny (podle požadavku </w:t>
      </w:r>
      <w:r w:rsidR="00A2790F">
        <w:t>Kupujícího</w:t>
      </w:r>
      <w:r w:rsidRPr="00787D58">
        <w:t xml:space="preserve"> v reklamaci vad).</w:t>
      </w:r>
    </w:p>
    <w:p w14:paraId="0CAA7F47" w14:textId="77777777" w:rsidR="00AE4081" w:rsidRPr="00787D58" w:rsidRDefault="00AE4081" w:rsidP="0092068E">
      <w:pPr>
        <w:pStyle w:val="Odstavec2"/>
      </w:pPr>
      <w:r w:rsidRPr="00787D58">
        <w:t xml:space="preserve">Nebezpečí nahodilé škody na Předmětu plnění </w:t>
      </w:r>
      <w:r>
        <w:t xml:space="preserve">nese </w:t>
      </w:r>
      <w:r w:rsidR="00A2790F">
        <w:t>Prodávající</w:t>
      </w:r>
      <w:r>
        <w:t xml:space="preserve"> a </w:t>
      </w:r>
      <w:r w:rsidRPr="00787D58">
        <w:t xml:space="preserve">přechází na </w:t>
      </w:r>
      <w:r w:rsidR="00B41003">
        <w:t>Ku</w:t>
      </w:r>
      <w:r w:rsidR="00A2790F">
        <w:t>pujícího</w:t>
      </w:r>
      <w:r w:rsidRPr="00787D58">
        <w:t xml:space="preserve"> v okamžiku realizované přejímky Předmětu plnění od </w:t>
      </w:r>
      <w:r w:rsidR="00A2790F">
        <w:t>Prodávajíc</w:t>
      </w:r>
      <w:r w:rsidR="00B41003">
        <w:t>í</w:t>
      </w:r>
      <w:r w:rsidR="00A2790F">
        <w:t>ho</w:t>
      </w:r>
      <w:r>
        <w:t xml:space="preserve"> v dohodnutém místě plnění s výjimkou věcí ve vlastnictví </w:t>
      </w:r>
      <w:r w:rsidR="00A2790F">
        <w:t>Kupujícího</w:t>
      </w:r>
      <w:r>
        <w:t xml:space="preserve">, jež </w:t>
      </w:r>
      <w:r w:rsidR="00A2790F">
        <w:t>Kupující</w:t>
      </w:r>
      <w:r>
        <w:t xml:space="preserve"> předal </w:t>
      </w:r>
      <w:r w:rsidR="00A2790F">
        <w:t>Prodávajícímu</w:t>
      </w:r>
      <w:r>
        <w:t xml:space="preserve"> a u nichž požaduje jejich úpravu za účelem jejich přípravy k instalaci na příslušnou čerpací stanici, </w:t>
      </w:r>
      <w:r w:rsidR="00A2790F">
        <w:t>Prodávající</w:t>
      </w:r>
      <w:r>
        <w:t xml:space="preserve"> v tomto konkrétním případě odpovídá </w:t>
      </w:r>
      <w:r w:rsidR="00A2790F">
        <w:t>Kupujícímu</w:t>
      </w:r>
      <w:r>
        <w:t xml:space="preserve"> v souladu se zákonem č. 89/2012 Sb., občanským zákoníkem, v platném znění (jako skladovatel).</w:t>
      </w:r>
    </w:p>
    <w:p w14:paraId="03E17687" w14:textId="77777777" w:rsidR="00AE4081" w:rsidRPr="00787D58" w:rsidRDefault="00AE4081" w:rsidP="0092068E">
      <w:pPr>
        <w:pStyle w:val="Odstavec2"/>
      </w:pPr>
      <w:r>
        <w:t xml:space="preserve">Nejsou-li některé věci již ve vlastnictví </w:t>
      </w:r>
      <w:r w:rsidR="00B8107F">
        <w:t>Prodávajícího</w:t>
      </w:r>
      <w:r>
        <w:t>, přechází v</w:t>
      </w:r>
      <w:r w:rsidRPr="00787D58">
        <w:t xml:space="preserve">lastnické právo k Předmětu plnění </w:t>
      </w:r>
      <w:r>
        <w:t xml:space="preserve">na </w:t>
      </w:r>
      <w:r w:rsidR="00A2790F">
        <w:t>Kupujícího</w:t>
      </w:r>
      <w:r w:rsidRPr="00787D58">
        <w:t xml:space="preserve">, tj. </w:t>
      </w:r>
      <w:r w:rsidR="00A2790F">
        <w:t>Kupující</w:t>
      </w:r>
      <w:r w:rsidRPr="00787D58">
        <w:t xml:space="preserve"> nabývá vlastnické právo</w:t>
      </w:r>
      <w:r>
        <w:t>,</w:t>
      </w:r>
      <w:r w:rsidRPr="00787D58">
        <w:t xml:space="preserve"> fyzickým dodáním a převzetím Předmětu plnění </w:t>
      </w:r>
      <w:r w:rsidR="00A2790F">
        <w:t>Kupujícím</w:t>
      </w:r>
      <w:r>
        <w:t xml:space="preserve"> </w:t>
      </w:r>
      <w:r w:rsidRPr="00787D58">
        <w:t>v místě plnění.</w:t>
      </w:r>
    </w:p>
    <w:p w14:paraId="7B8CC134" w14:textId="77777777" w:rsidR="00AE4081" w:rsidRDefault="00AE4081" w:rsidP="0092068E">
      <w:pPr>
        <w:pStyle w:val="Odstavec2"/>
      </w:pPr>
      <w:r w:rsidRPr="00787D58">
        <w:t>Předmět plnění musí splňovat požadavky na bezpečnost a ochranu zdraví, požární ochranu a ochranu životního prostředí v </w:t>
      </w:r>
      <w:r>
        <w:t>souladu s platnou legislativou.</w:t>
      </w:r>
    </w:p>
    <w:p w14:paraId="61DCCF84" w14:textId="77777777" w:rsidR="00AE4081" w:rsidRDefault="00A2790F" w:rsidP="0092068E">
      <w:pPr>
        <w:pStyle w:val="Odstavec2"/>
      </w:pPr>
      <w:r>
        <w:t>Kupující</w:t>
      </w:r>
      <w:r w:rsidR="00AE4081" w:rsidRPr="0064751A">
        <w:t xml:space="preserve"> je oprávněn, není-li to v rozporu s příslušnými ustanoveními obe</w:t>
      </w:r>
      <w:r w:rsidR="00AE4081">
        <w:t xml:space="preserve">cně závazných právních předpisů, </w:t>
      </w:r>
      <w:r w:rsidR="00AE4081" w:rsidRPr="0064751A">
        <w:t>požadovat či odsouhlasit po uzavření dílčí smlouvy</w:t>
      </w:r>
      <w:r w:rsidR="00AE4081">
        <w:t xml:space="preserve"> (po potvrzení přijetí objednávky </w:t>
      </w:r>
      <w:r>
        <w:t>Prodávajícím</w:t>
      </w:r>
      <w:r w:rsidR="00AE4081">
        <w:t>)</w:t>
      </w:r>
      <w:r w:rsidR="00AE4081" w:rsidRPr="0064751A">
        <w:t xml:space="preserve"> a v průběhu provádění </w:t>
      </w:r>
      <w:r w:rsidR="00AE4081">
        <w:t>Předmětu plnění</w:t>
      </w:r>
      <w:r w:rsidR="00AE4081" w:rsidRPr="0064751A">
        <w:t xml:space="preserve"> změny v kvalitě, množství či druhu dodávky</w:t>
      </w:r>
      <w:r w:rsidR="00AE4081">
        <w:t xml:space="preserve"> věcí, a to uzavřením dodatku k dané dílčí smlouvě nebo rozšířením a nahrazením původní objednávky objednávkou novou, tj. uzavřením nové dílčí smlouvy.</w:t>
      </w:r>
    </w:p>
    <w:p w14:paraId="6F11DCE2" w14:textId="77777777" w:rsidR="00AE4081" w:rsidRDefault="00A2790F" w:rsidP="0092068E">
      <w:pPr>
        <w:pStyle w:val="Odstavec2"/>
      </w:pPr>
      <w:r>
        <w:t>Kupující</w:t>
      </w:r>
      <w:r w:rsidR="00AE4081" w:rsidRPr="0064751A">
        <w:t xml:space="preserve"> je oprávněn, není-li to v rozporu s příslušnými ustanoveními obe</w:t>
      </w:r>
      <w:r w:rsidR="00AE4081">
        <w:t xml:space="preserve">cně závazných právních předpisů, navrhnout </w:t>
      </w:r>
      <w:r w:rsidR="00AE4081" w:rsidRPr="0064751A">
        <w:t>změnu rozsahu</w:t>
      </w:r>
      <w:r w:rsidR="00AE4081" w:rsidRPr="00CC22AF">
        <w:rPr>
          <w:iCs/>
        </w:rPr>
        <w:t xml:space="preserve"> předmětu </w:t>
      </w:r>
      <w:r w:rsidR="00AE4081">
        <w:rPr>
          <w:iCs/>
        </w:rPr>
        <w:t>dílčí zakázky</w:t>
      </w:r>
      <w:r w:rsidR="00AE4081" w:rsidRPr="00CC22AF">
        <w:rPr>
          <w:iCs/>
        </w:rPr>
        <w:t xml:space="preserve"> (zejména omezení nebo rozšíření </w:t>
      </w:r>
      <w:r w:rsidR="00AE4081" w:rsidRPr="00CC22AF">
        <w:rPr>
          <w:iCs/>
        </w:rPr>
        <w:lastRenderedPageBreak/>
        <w:t xml:space="preserve">rozsahu </w:t>
      </w:r>
      <w:r w:rsidR="00AE4081">
        <w:rPr>
          <w:iCs/>
        </w:rPr>
        <w:t>Předmětu plnění</w:t>
      </w:r>
      <w:r w:rsidR="00AE4081" w:rsidRPr="00CC22AF">
        <w:rPr>
          <w:iCs/>
        </w:rPr>
        <w:t xml:space="preserve"> o další dodávky a práce, </w:t>
      </w:r>
      <w:r w:rsidR="00AE4081" w:rsidRPr="0064751A">
        <w:t xml:space="preserve">které se mohou během realizace vyskytnout </w:t>
      </w:r>
      <w:r w:rsidR="00AE4081">
        <w:t xml:space="preserve">či vyplývají z dalších aktuálních odůvodnitelných potřeb </w:t>
      </w:r>
      <w:r>
        <w:t>Kupujícího</w:t>
      </w:r>
      <w:r w:rsidR="00B8107F">
        <w:t xml:space="preserve">, </w:t>
      </w:r>
      <w:r w:rsidR="00AE4081" w:rsidRPr="0064751A">
        <w:t xml:space="preserve">a které nejsou zahrnuty do </w:t>
      </w:r>
      <w:r w:rsidR="00AE4081">
        <w:t>Předmětu plnění</w:t>
      </w:r>
      <w:r w:rsidR="00AE4081" w:rsidRPr="00CC22AF">
        <w:rPr>
          <w:iCs/>
        </w:rPr>
        <w:t>).</w:t>
      </w:r>
      <w:r w:rsidR="00AE4081" w:rsidRPr="0064751A">
        <w:t xml:space="preserve"> Smluvní strany sjednávají, že za </w:t>
      </w:r>
      <w:r w:rsidR="00AE4081">
        <w:t>V</w:t>
      </w:r>
      <w:r w:rsidR="00AE4081" w:rsidRPr="0064751A">
        <w:t xml:space="preserve">ícepráce budou považovat pouze práce nad rámec </w:t>
      </w:r>
      <w:r w:rsidR="00B8107F">
        <w:t>specifikace</w:t>
      </w:r>
      <w:r w:rsidR="00AE4081">
        <w:t xml:space="preserve"> Předmětu plnění</w:t>
      </w:r>
      <w:r w:rsidR="00AE4081" w:rsidRPr="0064751A">
        <w:t xml:space="preserve">, které však s prováděným </w:t>
      </w:r>
      <w:r w:rsidR="00AE4081">
        <w:t>Předmětem plnění</w:t>
      </w:r>
      <w:r w:rsidR="00AE4081" w:rsidRPr="0064751A">
        <w:t xml:space="preserve"> souvisí s tím, že růst cen materiálů a prací po dobu trvání této </w:t>
      </w:r>
      <w:r w:rsidR="00AE4081">
        <w:t>S</w:t>
      </w:r>
      <w:r w:rsidR="00AE4081" w:rsidRPr="0064751A">
        <w:t xml:space="preserve">mlouvy není považován za </w:t>
      </w:r>
      <w:r w:rsidR="00AE4081">
        <w:t>V</w:t>
      </w:r>
      <w:r w:rsidR="00AE4081" w:rsidRPr="0064751A">
        <w:t xml:space="preserve">ícepráce, ale je rizikem </w:t>
      </w:r>
      <w:r>
        <w:t>Prodávajíc</w:t>
      </w:r>
      <w:r w:rsidR="00B41003">
        <w:t>í</w:t>
      </w:r>
      <w:r>
        <w:t>ho</w:t>
      </w:r>
      <w:r w:rsidR="00AE4081" w:rsidRPr="0064751A">
        <w:t>, které jde k jeho tíži.</w:t>
      </w:r>
      <w:r w:rsidR="00AE4081">
        <w:t xml:space="preserve"> </w:t>
      </w:r>
      <w:r w:rsidR="00AE4081" w:rsidRPr="005F775B">
        <w:t xml:space="preserve">Za </w:t>
      </w:r>
      <w:r w:rsidR="00B41003">
        <w:t>m</w:t>
      </w:r>
      <w:r w:rsidR="00AE4081" w:rsidRPr="005F775B">
        <w:t>éněpráce Smluvní strany považují práce a dodávky v</w:t>
      </w:r>
      <w:r w:rsidR="00AE4081">
        <w:t> Předmětu plnění</w:t>
      </w:r>
      <w:r w:rsidR="00AE4081" w:rsidRPr="005F775B">
        <w:t xml:space="preserve"> předvídané, avšak neuskuteč</w:t>
      </w:r>
      <w:r w:rsidR="00AE4081" w:rsidRPr="003873D6">
        <w:t xml:space="preserve">něné nebo práce a dodávky sice uskutečněné, avšak v menším </w:t>
      </w:r>
      <w:proofErr w:type="gramStart"/>
      <w:r w:rsidR="00AE4081" w:rsidRPr="003873D6">
        <w:t>rozsahu</w:t>
      </w:r>
      <w:proofErr w:type="gramEnd"/>
      <w:r w:rsidR="00AE4081" w:rsidRPr="003873D6">
        <w:t xml:space="preserve"> než se přepokládalo.</w:t>
      </w:r>
    </w:p>
    <w:p w14:paraId="1B53B374" w14:textId="77777777" w:rsidR="00AE4081" w:rsidRDefault="00AE4081" w:rsidP="0092068E">
      <w:pPr>
        <w:pStyle w:val="Odstavec2"/>
      </w:pPr>
      <w:r w:rsidRPr="005F775B">
        <w:t xml:space="preserve">Není-li to v rozporu s obecně závaznými </w:t>
      </w:r>
      <w:r>
        <w:t xml:space="preserve">předpisy českého právního řádu, </w:t>
      </w:r>
      <w:r w:rsidRPr="005F775B">
        <w:t xml:space="preserve">může být rozsah </w:t>
      </w:r>
      <w:r>
        <w:t xml:space="preserve">Předmětu plnění </w:t>
      </w:r>
      <w:r w:rsidRPr="005F775B">
        <w:t xml:space="preserve">naopak zúžen, a to </w:t>
      </w:r>
      <w:r>
        <w:t xml:space="preserve">vždy na základě požadavků </w:t>
      </w:r>
      <w:r w:rsidR="00A2790F">
        <w:t>Kupujícího</w:t>
      </w:r>
      <w:r w:rsidRPr="005F775B">
        <w:t>.</w:t>
      </w:r>
    </w:p>
    <w:p w14:paraId="75182B99" w14:textId="77777777" w:rsidR="00AE4081" w:rsidRDefault="00AE4081" w:rsidP="000B38E8">
      <w:pPr>
        <w:pStyle w:val="Odstavec2"/>
        <w:jc w:val="left"/>
      </w:pPr>
      <w:r>
        <w:t xml:space="preserve">V případě změny rozsahu Předmětu plnění a s tím spojené změně ceny za Předmět plnění budou Smluvní strany postupovat výslovně v souladu s ustanoveními Všeobecných obchodních podmínek </w:t>
      </w:r>
      <w:r w:rsidR="00A2790F">
        <w:t>Kupujícího</w:t>
      </w:r>
      <w:r>
        <w:t xml:space="preserve"> (dále t</w:t>
      </w:r>
      <w:r w:rsidR="00A2790F">
        <w:t>éž jen VOP) uvedenými v článku 4</w:t>
      </w:r>
      <w:r>
        <w:t xml:space="preserve"> VOP, není-li to v rozporu s obecně závaznými předpisy českého právního řádu a nebude-li v konkrétním případě sjednáno jinak. Pro účely užití VOP Smluvní strany prohlašují, že Smluvní strany se seznámily s obsahem VOP, jež jsou uveřejněny na adrese</w:t>
      </w:r>
      <w:r w:rsidR="006332AE">
        <w:t>:</w:t>
      </w:r>
      <w:r>
        <w:t xml:space="preserve"> </w:t>
      </w:r>
      <w:r w:rsidR="000A0DF2" w:rsidRPr="000A0DF2">
        <w:t>https://www.ceproas.cz/public/files/userfiles/vyberova_rizeni/VOP_M_2020-08-01.pdf</w:t>
      </w:r>
    </w:p>
    <w:p w14:paraId="3B4D9135" w14:textId="77777777" w:rsidR="00CD1BFE" w:rsidRDefault="00CD1BFE" w:rsidP="00B64483">
      <w:pPr>
        <w:pStyle w:val="lnek"/>
        <w:spacing w:before="240"/>
        <w:ind w:left="17"/>
        <w:rPr>
          <w:rFonts w:cs="Arial"/>
        </w:rPr>
      </w:pPr>
      <w:r w:rsidRPr="00787D58">
        <w:rPr>
          <w:rFonts w:eastAsiaTheme="minorEastAsia" w:cs="Arial"/>
        </w:rPr>
        <w:t>Záruka</w:t>
      </w:r>
      <w:r w:rsidRPr="00787D58">
        <w:rPr>
          <w:rFonts w:cs="Arial"/>
        </w:rPr>
        <w:t xml:space="preserve"> a záruční doba</w:t>
      </w:r>
    </w:p>
    <w:p w14:paraId="29C86536" w14:textId="77777777" w:rsidR="001B42B4" w:rsidRPr="00457ACC" w:rsidRDefault="001B42B4" w:rsidP="001B42B4">
      <w:pPr>
        <w:pStyle w:val="Odstavec2"/>
      </w:pPr>
      <w:r w:rsidRPr="00457ACC">
        <w:t xml:space="preserve">Práva </w:t>
      </w:r>
      <w:r>
        <w:t>Kupujícího</w:t>
      </w:r>
      <w:r w:rsidRPr="00457ACC">
        <w:t xml:space="preserve"> z vadného plnění a záruka za jakost se řídí příslušnými ustanoveními zákona č. 89/2012 Sb., občanský zákoník, v platném znění, není-li v této Smlouvě výslovně stanoven postup odlišný. </w:t>
      </w:r>
    </w:p>
    <w:p w14:paraId="07DFA2FC" w14:textId="77777777" w:rsidR="001B42B4" w:rsidRPr="00457ACC" w:rsidRDefault="0048022E" w:rsidP="001B42B4">
      <w:pPr>
        <w:pStyle w:val="Odstavec2"/>
      </w:pPr>
      <w:r>
        <w:t>Prodávající</w:t>
      </w:r>
      <w:r w:rsidR="001B42B4" w:rsidRPr="00457ACC">
        <w:t xml:space="preserve"> se zavazuje, že Předmět plnění bude během záruční doby dle této Smlouvy:</w:t>
      </w:r>
    </w:p>
    <w:p w14:paraId="297C5346" w14:textId="77777777" w:rsidR="001B42B4" w:rsidRPr="00457ACC" w:rsidRDefault="001B42B4" w:rsidP="001B42B4">
      <w:pPr>
        <w:pStyle w:val="Odstavec3"/>
      </w:pPr>
      <w:r w:rsidRPr="00457ACC">
        <w:t>bez jakýchkoliv vad a způsobilý k užívání pro účel, pro nějž je určen;</w:t>
      </w:r>
    </w:p>
    <w:p w14:paraId="219360F9" w14:textId="77777777" w:rsidR="001B42B4" w:rsidRPr="00457ACC" w:rsidRDefault="001B42B4" w:rsidP="001B42B4">
      <w:pPr>
        <w:pStyle w:val="Odstavec3"/>
      </w:pPr>
      <w:r w:rsidRPr="00457ACC">
        <w:t>splňovat všechny požadavky stanovené touto Smlouvou</w:t>
      </w:r>
      <w:r>
        <w:t>, dílčí smlouvou</w:t>
      </w:r>
      <w:r w:rsidRPr="00457ACC">
        <w:t xml:space="preserve"> a mít všechny vlastnosti touto Smlouvou</w:t>
      </w:r>
      <w:r>
        <w:t>, dílčí smlouvou</w:t>
      </w:r>
      <w:r w:rsidRPr="00457ACC">
        <w:t xml:space="preserve"> požadované nebo, pokud tato Smlouva takové vlastnosti výslovně nestanoví, vlastnosti obvyklé k účelu sjednanému ve Smlouvě;</w:t>
      </w:r>
    </w:p>
    <w:p w14:paraId="2DFC014E" w14:textId="77777777" w:rsidR="001B42B4" w:rsidRPr="00457ACC" w:rsidRDefault="001B42B4" w:rsidP="001B42B4">
      <w:pPr>
        <w:pStyle w:val="Odstavec3"/>
      </w:pPr>
      <w:r w:rsidRPr="00457ACC">
        <w:t>splňovat všechny požadavky stanovené platnými zákony a ostatními obecně závaznými právními předpisy, a bude odpovídat platným technickým pravidlům, normám a předpisům platným na území České republiky</w:t>
      </w:r>
      <w:r w:rsidR="00BA68FF">
        <w:t xml:space="preserve"> a dále požadovanými Kupujícím</w:t>
      </w:r>
      <w:r w:rsidRPr="00457ACC">
        <w:t>.</w:t>
      </w:r>
    </w:p>
    <w:p w14:paraId="37CAE6CD" w14:textId="77777777" w:rsidR="00736CCF" w:rsidRPr="00736CCF" w:rsidRDefault="00736CCF" w:rsidP="00736CCF">
      <w:pPr>
        <w:pStyle w:val="Odstavec2"/>
        <w:rPr>
          <w:rFonts w:cs="Arial"/>
        </w:rPr>
      </w:pPr>
      <w:r w:rsidRPr="00736CCF">
        <w:rPr>
          <w:rFonts w:cs="Arial"/>
        </w:rPr>
        <w:t>Záruční doba Předmětu plnění se sje</w:t>
      </w:r>
      <w:r w:rsidR="0048022E">
        <w:rPr>
          <w:rFonts w:cs="Arial"/>
        </w:rPr>
        <w:t>dnává v délce trvání 24 měsíců.</w:t>
      </w:r>
    </w:p>
    <w:p w14:paraId="7E051BAA" w14:textId="2C518F1A" w:rsidR="00736CCF" w:rsidRPr="00653D8B" w:rsidRDefault="00736CCF" w:rsidP="00736CCF">
      <w:pPr>
        <w:pStyle w:val="Odstavec2"/>
      </w:pPr>
      <w:r w:rsidRPr="00DE4912">
        <w:t>.</w:t>
      </w:r>
    </w:p>
    <w:p w14:paraId="250336C1" w14:textId="77777777" w:rsidR="00736CCF" w:rsidRPr="00653D8B" w:rsidRDefault="00736CCF" w:rsidP="00736CCF">
      <w:pPr>
        <w:pStyle w:val="Odstavec2"/>
        <w:rPr>
          <w:rFonts w:cs="Arial"/>
        </w:rPr>
      </w:pPr>
      <w:r w:rsidRPr="00457ACC">
        <w:t xml:space="preserve">Záruka na Předmět plnění počíná běžet dnem převzetí Předmětu plnění stvrzeným podpisem předávacího protokolu oběma </w:t>
      </w:r>
      <w:r>
        <w:t xml:space="preserve">Smluvními </w:t>
      </w:r>
      <w:r w:rsidRPr="00457ACC">
        <w:t>stranami.</w:t>
      </w:r>
    </w:p>
    <w:p w14:paraId="07585678" w14:textId="3CF239A3" w:rsidR="00736CCF" w:rsidRPr="00653D8B" w:rsidRDefault="00736CCF" w:rsidP="00736CCF">
      <w:pPr>
        <w:pStyle w:val="Odstavec2"/>
      </w:pPr>
      <w:r w:rsidRPr="00787D58">
        <w:rPr>
          <w:rFonts w:cs="Arial"/>
        </w:rPr>
        <w:t xml:space="preserve">Reklamace </w:t>
      </w:r>
      <w:r>
        <w:rPr>
          <w:rFonts w:cs="Arial"/>
        </w:rPr>
        <w:t xml:space="preserve">vady </w:t>
      </w:r>
      <w:r w:rsidRPr="00787D58">
        <w:rPr>
          <w:rFonts w:cs="Arial"/>
        </w:rPr>
        <w:t xml:space="preserve">bude provedena </w:t>
      </w:r>
      <w:r>
        <w:rPr>
          <w:rFonts w:cs="Arial"/>
        </w:rPr>
        <w:t xml:space="preserve">Kupujícím </w:t>
      </w:r>
      <w:r w:rsidRPr="00787D58">
        <w:rPr>
          <w:rFonts w:cs="Arial"/>
        </w:rPr>
        <w:t xml:space="preserve">oznámením (osobním jednáním, písemně nebo telefonicky), v němž bude popsána vada, příp. vady a jejich projevy. </w:t>
      </w:r>
      <w:r>
        <w:rPr>
          <w:rFonts w:cs="Arial"/>
        </w:rPr>
        <w:t xml:space="preserve">Prodávající </w:t>
      </w:r>
      <w:r w:rsidRPr="00787D58">
        <w:rPr>
          <w:rFonts w:cs="Arial"/>
        </w:rPr>
        <w:t>přijímá p</w:t>
      </w:r>
      <w:r w:rsidR="00B8107F">
        <w:rPr>
          <w:rFonts w:cs="Arial"/>
        </w:rPr>
        <w:t xml:space="preserve">ísemné reklamace vad </w:t>
      </w:r>
      <w:proofErr w:type="gramStart"/>
      <w:r w:rsidR="00B8107F">
        <w:rPr>
          <w:rFonts w:cs="Arial"/>
        </w:rPr>
        <w:t xml:space="preserve">na </w:t>
      </w:r>
      <w:r w:rsidRPr="00787D58">
        <w:rPr>
          <w:rFonts w:cs="Arial"/>
        </w:rPr>
        <w:t xml:space="preserve"> adrese</w:t>
      </w:r>
      <w:proofErr w:type="gramEnd"/>
      <w:r w:rsidRPr="00787D58">
        <w:rPr>
          <w:rFonts w:cs="Arial"/>
        </w:rPr>
        <w:t xml:space="preserve">: </w:t>
      </w:r>
      <w:r w:rsidR="00241183" w:rsidRPr="000B38E8">
        <w:rPr>
          <w:rFonts w:cs="Arial"/>
          <w:highlight w:val="yellow"/>
        </w:rPr>
        <w:t>doplní prodávající</w:t>
      </w:r>
      <w:r>
        <w:rPr>
          <w:rFonts w:cs="Arial"/>
        </w:rPr>
        <w:t xml:space="preserve"> </w:t>
      </w:r>
      <w:r w:rsidR="00241183">
        <w:rPr>
          <w:rFonts w:cs="Arial"/>
        </w:rPr>
        <w:t>,</w:t>
      </w:r>
      <w:r>
        <w:rPr>
          <w:rFonts w:cs="Arial"/>
        </w:rPr>
        <w:t xml:space="preserve">na které přijímá nahlášení </w:t>
      </w:r>
      <w:r w:rsidRPr="00787D58">
        <w:rPr>
          <w:rFonts w:cs="Arial"/>
        </w:rPr>
        <w:t>vad 24 hodin denně 7 dní v týdnu.</w:t>
      </w:r>
    </w:p>
    <w:p w14:paraId="62F9F097" w14:textId="77777777" w:rsidR="00736CCF" w:rsidRPr="00653D8B" w:rsidRDefault="00736CCF" w:rsidP="00736CCF">
      <w:pPr>
        <w:pStyle w:val="Odstavec2"/>
      </w:pPr>
      <w:r>
        <w:t xml:space="preserve">Prodávající </w:t>
      </w:r>
      <w:r w:rsidRPr="00457ACC">
        <w:t>je povinen se ke každé doručené reklamaci písemně bez zbytečného odkladu vyjádřit. Ve vyjádření buď vadu uzná a v případě, že vadu neuzná, musí uvést konkrétní důvod, z kterého vadu neuznává. Jestliže se </w:t>
      </w:r>
      <w:r>
        <w:t>Prodávající</w:t>
      </w:r>
      <w:r w:rsidRPr="00457ACC">
        <w:t xml:space="preserve"> do 1 dne ode dne doručení reklamace </w:t>
      </w:r>
      <w:proofErr w:type="gramStart"/>
      <w:r w:rsidRPr="00457ACC">
        <w:t>nevyjádř</w:t>
      </w:r>
      <w:r>
        <w:t>í</w:t>
      </w:r>
      <w:proofErr w:type="gramEnd"/>
      <w:r>
        <w:t>, má se za to, že vadu uznává.</w:t>
      </w:r>
    </w:p>
    <w:p w14:paraId="298FB722" w14:textId="77777777" w:rsidR="00736CCF" w:rsidRPr="00AD6890" w:rsidRDefault="00736CCF" w:rsidP="00736CCF">
      <w:pPr>
        <w:pStyle w:val="Odstavec2"/>
      </w:pPr>
      <w:r>
        <w:t xml:space="preserve">Prodávající </w:t>
      </w:r>
      <w:r w:rsidRPr="00457ACC" w:rsidDel="001D76CD">
        <w:t xml:space="preserve">se zavazuje po </w:t>
      </w:r>
      <w:r w:rsidRPr="00457ACC">
        <w:t xml:space="preserve">celou </w:t>
      </w:r>
      <w:r w:rsidRPr="00457ACC" w:rsidDel="001D76CD">
        <w:t xml:space="preserve">dobu </w:t>
      </w:r>
      <w:r w:rsidRPr="00457ACC">
        <w:t xml:space="preserve">záruky </w:t>
      </w:r>
      <w:r w:rsidRPr="00457ACC" w:rsidDel="001D76CD">
        <w:t>bezplatně od</w:t>
      </w:r>
      <w:r>
        <w:t>stranit veškeré vady zjištěné v </w:t>
      </w:r>
      <w:r w:rsidRPr="00457ACC" w:rsidDel="001D76CD">
        <w:t xml:space="preserve">době záruky včetně jejich následků, tj. opravit nebo vyměnit neprodleně a na své náklady a odpovědnost jakékoli vadné součásti či celý </w:t>
      </w:r>
      <w:r w:rsidRPr="00457ACC">
        <w:t>P</w:t>
      </w:r>
      <w:r w:rsidRPr="00457ACC" w:rsidDel="001D76CD">
        <w:t xml:space="preserve">ředmět plnění za bezvadný. Ke stejné povinnosti se </w:t>
      </w:r>
      <w:r>
        <w:t xml:space="preserve">Prodávající </w:t>
      </w:r>
      <w:r w:rsidRPr="00457ACC" w:rsidDel="001D76CD">
        <w:t xml:space="preserve">zavazuje v případě vad zjištěných při převzetí </w:t>
      </w:r>
      <w:r w:rsidRPr="00457ACC">
        <w:t>P</w:t>
      </w:r>
      <w:r w:rsidRPr="00457ACC" w:rsidDel="001D76CD">
        <w:t xml:space="preserve">ředmětu plnění </w:t>
      </w:r>
      <w:r>
        <w:t>Kupujícím</w:t>
      </w:r>
      <w:r w:rsidRPr="00457ACC" w:rsidDel="001D76CD">
        <w:t xml:space="preserve">. </w:t>
      </w:r>
      <w:r>
        <w:t>Kupující</w:t>
      </w:r>
      <w:r w:rsidRPr="00457ACC" w:rsidDel="001D76CD">
        <w:t xml:space="preserve"> má právo namísto bezplatného odstranění vady žádat v reklamaci slevu </w:t>
      </w:r>
      <w:r>
        <w:t xml:space="preserve">z ceny za Předmět plnění </w:t>
      </w:r>
      <w:r w:rsidRPr="00457ACC" w:rsidDel="001D76CD">
        <w:t>přiměřenou nákladům na odstranění vady</w:t>
      </w:r>
      <w:r w:rsidRPr="00457ACC">
        <w:t>.</w:t>
      </w:r>
    </w:p>
    <w:p w14:paraId="09716ADF" w14:textId="77777777" w:rsidR="00736CCF" w:rsidRDefault="00736CCF" w:rsidP="00736CCF">
      <w:pPr>
        <w:pStyle w:val="Odstavec2"/>
      </w:pPr>
      <w:r>
        <w:rPr>
          <w:rFonts w:cs="Arial"/>
        </w:rPr>
        <w:t xml:space="preserve">Prodávající </w:t>
      </w:r>
      <w:r w:rsidRPr="00787D58">
        <w:rPr>
          <w:rFonts w:cs="Arial"/>
        </w:rPr>
        <w:t xml:space="preserve">je vadu uplatněnou reklamací povinen odstranit nebo dodat novou věc, pokud vadu nelze včas odstranit, nejpozději do 24 hodin od doručení oznámení </w:t>
      </w:r>
      <w:r>
        <w:rPr>
          <w:rFonts w:cs="Arial"/>
        </w:rPr>
        <w:t>Prodávajícímu</w:t>
      </w:r>
      <w:r w:rsidRPr="00787D58">
        <w:rPr>
          <w:rFonts w:cs="Arial"/>
        </w:rPr>
        <w:t>, nedohodnou-li se strany jinak</w:t>
      </w:r>
    </w:p>
    <w:p w14:paraId="5F1DA67B" w14:textId="77777777" w:rsidR="00736CCF" w:rsidRPr="00457ACC" w:rsidRDefault="00736CCF" w:rsidP="00736CCF">
      <w:pPr>
        <w:pStyle w:val="Odstavec2"/>
      </w:pPr>
      <w:r w:rsidRPr="00457ACC">
        <w:t>Neodstraní-li</w:t>
      </w:r>
      <w:r>
        <w:t xml:space="preserve"> Prodávající</w:t>
      </w:r>
      <w:r w:rsidRPr="00457ACC">
        <w:t xml:space="preserve"> reklamované vady ve lhůtě dle této Smlouvy, je </w:t>
      </w:r>
      <w:r>
        <w:t xml:space="preserve">Kupující </w:t>
      </w:r>
      <w:r w:rsidRPr="00457ACC">
        <w:t xml:space="preserve">oprávněn podle vlastního uvážení odstranění vad provést sám, pověřit jejich odstraněním jiný subjekt nebo jeho prostřednictvím vyměnit vadný komponent či součást Předmětu plnění. Takto vzniklé náklady je </w:t>
      </w:r>
      <w:r>
        <w:lastRenderedPageBreak/>
        <w:t xml:space="preserve">Prodávající Kupujícímu </w:t>
      </w:r>
      <w:r w:rsidRPr="00457ACC">
        <w:t xml:space="preserve">povinen uhradit na základě jeho písemné výzvy a ve lhůtě určené </w:t>
      </w:r>
      <w:r>
        <w:t>Kupujícím</w:t>
      </w:r>
      <w:r w:rsidRPr="00457ACC">
        <w:t xml:space="preserve"> ve výzvě. V případě, že vady Předmětu plnění odstraní </w:t>
      </w:r>
      <w:r>
        <w:t>Kupující</w:t>
      </w:r>
      <w:r w:rsidRPr="00457ACC">
        <w:t xml:space="preserve"> nebo jím navržená třetí osoba, nemá tato skutečnost vliv na záruku poskytnutou </w:t>
      </w:r>
      <w:r w:rsidR="007C7202">
        <w:t>Prodávajícím</w:t>
      </w:r>
      <w:r w:rsidRPr="00457ACC">
        <w:t xml:space="preserve"> dle této Smlouvy.</w:t>
      </w:r>
    </w:p>
    <w:p w14:paraId="0F88A2BD" w14:textId="2821AA85" w:rsidR="00736CCF" w:rsidRDefault="007C7202" w:rsidP="00736CCF">
      <w:pPr>
        <w:pStyle w:val="Odstavec2"/>
      </w:pPr>
      <w:r>
        <w:t>Prodávající</w:t>
      </w:r>
      <w:r w:rsidR="00736CCF">
        <w:t xml:space="preserve"> </w:t>
      </w:r>
      <w:r w:rsidR="00736CCF" w:rsidRPr="00A11487">
        <w:t xml:space="preserve">prohlašuje, že </w:t>
      </w:r>
      <w:r>
        <w:t>Kupujícímu</w:t>
      </w:r>
      <w:r w:rsidR="00736CCF">
        <w:t xml:space="preserve"> rovněž </w:t>
      </w:r>
      <w:r w:rsidR="00736CCF" w:rsidRPr="00A11487">
        <w:t xml:space="preserve">poskytne na základě jeho požadavku službu spočívající v zajištění pozáručního servisu v trvání </w:t>
      </w:r>
      <w:r w:rsidR="00736CCF">
        <w:t>5</w:t>
      </w:r>
      <w:r w:rsidR="00736CCF" w:rsidRPr="00A11487">
        <w:t xml:space="preserve"> let ode dne skončení záruční doby </w:t>
      </w:r>
      <w:r w:rsidR="00736CCF">
        <w:t xml:space="preserve">Předmětu plnění </w:t>
      </w:r>
      <w:r w:rsidR="00736CCF" w:rsidRPr="00A11487">
        <w:t>za ceny v místě a čase obvyklé</w:t>
      </w:r>
      <w:r w:rsidR="00736CCF">
        <w:t>.</w:t>
      </w:r>
    </w:p>
    <w:p w14:paraId="2E978669" w14:textId="77777777" w:rsidR="00581260" w:rsidRDefault="00581260" w:rsidP="00581260">
      <w:pPr>
        <w:pStyle w:val="Odstavec2"/>
        <w:numPr>
          <w:ilvl w:val="0"/>
          <w:numId w:val="0"/>
        </w:numPr>
        <w:ind w:left="567"/>
      </w:pPr>
    </w:p>
    <w:p w14:paraId="07D7EF46" w14:textId="77777777" w:rsidR="00107E5F" w:rsidRPr="00A11487" w:rsidRDefault="00107E5F" w:rsidP="00107E5F">
      <w:pPr>
        <w:pStyle w:val="Odstavec2"/>
        <w:numPr>
          <w:ilvl w:val="0"/>
          <w:numId w:val="0"/>
        </w:numPr>
        <w:spacing w:after="0"/>
        <w:ind w:left="567"/>
      </w:pPr>
    </w:p>
    <w:p w14:paraId="02031644" w14:textId="77777777" w:rsidR="00216448" w:rsidRPr="00787D58" w:rsidRDefault="00216448" w:rsidP="006A232C">
      <w:pPr>
        <w:pStyle w:val="lnek"/>
        <w:spacing w:before="240"/>
        <w:ind w:left="17"/>
        <w:rPr>
          <w:rFonts w:cs="Arial"/>
        </w:rPr>
      </w:pPr>
      <w:r w:rsidRPr="00787D58">
        <w:rPr>
          <w:rFonts w:cs="Arial"/>
        </w:rPr>
        <w:t xml:space="preserve">Pojištění </w:t>
      </w:r>
      <w:r w:rsidR="00EC4DD1" w:rsidRPr="00787D58">
        <w:rPr>
          <w:rFonts w:cs="Arial"/>
        </w:rPr>
        <w:t>Prodávajícího</w:t>
      </w:r>
    </w:p>
    <w:p w14:paraId="4B79ED45" w14:textId="77777777" w:rsidR="00216448" w:rsidRPr="00787D58" w:rsidRDefault="00590290" w:rsidP="00216448">
      <w:pPr>
        <w:pStyle w:val="Odstavec2"/>
        <w:rPr>
          <w:rFonts w:cs="Arial"/>
        </w:rPr>
      </w:pPr>
      <w:r w:rsidRPr="00787D58">
        <w:rPr>
          <w:rFonts w:cs="Arial"/>
        </w:rPr>
        <w:t>Prodávající</w:t>
      </w:r>
      <w:r w:rsidR="00216448" w:rsidRPr="00787D58">
        <w:rPr>
          <w:rFonts w:cs="Arial"/>
        </w:rPr>
        <w:t xml:space="preserve"> prohlašuje, že má ke dni podpisu Smlouvy platně </w:t>
      </w:r>
      <w:r w:rsidR="00216448" w:rsidRPr="00787D58">
        <w:rPr>
          <w:rFonts w:cs="Arial"/>
          <w:iCs/>
        </w:rPr>
        <w:t>uzavřeno příslušné pojištění</w:t>
      </w:r>
    </w:p>
    <w:p w14:paraId="1F903D3F" w14:textId="00205EE1" w:rsidR="00216448" w:rsidRPr="00787D58" w:rsidRDefault="00216448" w:rsidP="00E17FA4">
      <w:pPr>
        <w:pStyle w:val="Odstavec2"/>
        <w:numPr>
          <w:ilvl w:val="0"/>
          <w:numId w:val="7"/>
        </w:numPr>
        <w:rPr>
          <w:rFonts w:cs="Arial"/>
        </w:rPr>
      </w:pPr>
      <w:r w:rsidRPr="00787D58">
        <w:rPr>
          <w:rFonts w:cs="Arial"/>
        </w:rPr>
        <w:t xml:space="preserve">pro případ odpovědnosti za škodu způsobenou třetí osobě vzniklou v souvislosti s výkonem jeho podnikatelské činnosti s pojistným plněním ve výši min. </w:t>
      </w:r>
      <w:proofErr w:type="gramStart"/>
      <w:r w:rsidR="00511200" w:rsidRPr="00787D58">
        <w:rPr>
          <w:rFonts w:cs="Arial"/>
        </w:rPr>
        <w:t>1.</w:t>
      </w:r>
      <w:r w:rsidR="000958B9">
        <w:rPr>
          <w:rFonts w:cs="Arial"/>
        </w:rPr>
        <w:t>5</w:t>
      </w:r>
      <w:r w:rsidR="00511200" w:rsidRPr="00787D58">
        <w:rPr>
          <w:rFonts w:cs="Arial"/>
        </w:rPr>
        <w:t>00.000</w:t>
      </w:r>
      <w:r w:rsidRPr="00787D58">
        <w:rPr>
          <w:rFonts w:cs="Arial"/>
        </w:rPr>
        <w:t>,-</w:t>
      </w:r>
      <w:proofErr w:type="gramEnd"/>
      <w:r w:rsidRPr="00787D58">
        <w:rPr>
          <w:rFonts w:cs="Arial"/>
        </w:rPr>
        <w:t xml:space="preserve"> Kč.</w:t>
      </w:r>
    </w:p>
    <w:p w14:paraId="7B8A67CF" w14:textId="74E49B7A" w:rsidR="00216448" w:rsidRPr="00787D58" w:rsidRDefault="00216448" w:rsidP="00E17FA4">
      <w:pPr>
        <w:pStyle w:val="Odstavec2"/>
        <w:numPr>
          <w:ilvl w:val="0"/>
          <w:numId w:val="7"/>
        </w:numPr>
        <w:rPr>
          <w:rFonts w:cs="Arial"/>
        </w:rPr>
      </w:pPr>
      <w:r w:rsidRPr="00787D58">
        <w:rPr>
          <w:rFonts w:cs="Arial"/>
        </w:rPr>
        <w:t xml:space="preserve">pro případ odpovědnosti za škodu na majetku s pojistným plněním ve výši min. </w:t>
      </w:r>
      <w:proofErr w:type="gramStart"/>
      <w:r w:rsidR="00511200" w:rsidRPr="00787D58">
        <w:rPr>
          <w:rFonts w:cs="Arial"/>
        </w:rPr>
        <w:t>1.</w:t>
      </w:r>
      <w:r w:rsidR="000958B9">
        <w:rPr>
          <w:rFonts w:cs="Arial"/>
        </w:rPr>
        <w:t>5</w:t>
      </w:r>
      <w:r w:rsidR="00511200" w:rsidRPr="00787D58">
        <w:rPr>
          <w:rFonts w:cs="Arial"/>
        </w:rPr>
        <w:t>00.000</w:t>
      </w:r>
      <w:r w:rsidRPr="00787D58">
        <w:rPr>
          <w:rFonts w:cs="Arial"/>
        </w:rPr>
        <w:t>,-</w:t>
      </w:r>
      <w:proofErr w:type="gramEnd"/>
      <w:r w:rsidRPr="00787D58">
        <w:rPr>
          <w:rFonts w:cs="Arial"/>
        </w:rPr>
        <w:t xml:space="preserve"> Kč.</w:t>
      </w:r>
    </w:p>
    <w:p w14:paraId="07BD6CCF" w14:textId="77777777" w:rsidR="00216448" w:rsidRPr="00787D58" w:rsidRDefault="00590290" w:rsidP="00280022">
      <w:pPr>
        <w:pStyle w:val="Odstavec2"/>
        <w:rPr>
          <w:rFonts w:cs="Arial"/>
        </w:rPr>
      </w:pPr>
      <w:r w:rsidRPr="00787D58">
        <w:rPr>
          <w:rFonts w:cs="Arial"/>
          <w:iCs/>
        </w:rPr>
        <w:t>Prodávající</w:t>
      </w:r>
      <w:r w:rsidR="00280022" w:rsidRPr="00787D58">
        <w:rPr>
          <w:rFonts w:cs="Arial"/>
          <w:iCs/>
        </w:rPr>
        <w:t xml:space="preserve"> </w:t>
      </w:r>
      <w:proofErr w:type="gramStart"/>
      <w:r w:rsidR="00280022" w:rsidRPr="00787D58">
        <w:rPr>
          <w:rFonts w:cs="Arial"/>
          <w:iCs/>
        </w:rPr>
        <w:t>předloží</w:t>
      </w:r>
      <w:proofErr w:type="gramEnd"/>
      <w:r w:rsidR="00280022" w:rsidRPr="00787D58">
        <w:rPr>
          <w:rFonts w:cs="Arial"/>
          <w:iCs/>
        </w:rPr>
        <w:t xml:space="preserve"> </w:t>
      </w:r>
      <w:r w:rsidRPr="00787D58">
        <w:rPr>
          <w:rFonts w:cs="Arial"/>
          <w:iCs/>
        </w:rPr>
        <w:t>Kupujícímu</w:t>
      </w:r>
      <w:r w:rsidR="00280022" w:rsidRPr="00787D58">
        <w:rPr>
          <w:rFonts w:cs="Arial"/>
          <w:iCs/>
        </w:rPr>
        <w:t xml:space="preserve"> originál pojistné smlouvy před podpisem Smlouvy s tím, že </w:t>
      </w:r>
      <w:r w:rsidRPr="00787D58">
        <w:rPr>
          <w:rFonts w:cs="Arial"/>
          <w:iCs/>
        </w:rPr>
        <w:t>Kupující</w:t>
      </w:r>
      <w:r w:rsidR="00280022" w:rsidRPr="00787D58">
        <w:rPr>
          <w:rFonts w:cs="Arial"/>
          <w:iCs/>
        </w:rPr>
        <w:t xml:space="preserve"> je oprávněn si udělat kopii předloženého originálu pojistné smlouvy.</w:t>
      </w:r>
    </w:p>
    <w:p w14:paraId="3010E0E5" w14:textId="182727F8" w:rsidR="00683EE3" w:rsidRPr="001844A8" w:rsidRDefault="005146F1" w:rsidP="00683EE3">
      <w:pPr>
        <w:pStyle w:val="Odstavec2"/>
      </w:pPr>
      <w:r>
        <w:t xml:space="preserve">Prodávající </w:t>
      </w:r>
      <w:r w:rsidR="00683EE3" w:rsidRPr="002D55D2">
        <w:t xml:space="preserve">je povinen zajistit nepřetržité trvání pojištění v dohodnutém rozsahu a po dohodnutou dobu. V případě snížení výše pojistného plnění pod minimální stanovenou výši či ukončení pojistné smlouvy během doby trvání této Smlouvy, je </w:t>
      </w:r>
      <w:r>
        <w:t xml:space="preserve">Prodávající </w:t>
      </w:r>
      <w:r w:rsidR="00683EE3" w:rsidRPr="002D55D2">
        <w:t xml:space="preserve">povinen informovat </w:t>
      </w:r>
      <w:proofErr w:type="gramStart"/>
      <w:r>
        <w:t xml:space="preserve">Kupujícího </w:t>
      </w:r>
      <w:r w:rsidR="00683EE3" w:rsidRPr="002D55D2">
        <w:t xml:space="preserve"> nejpozději</w:t>
      </w:r>
      <w:proofErr w:type="gramEnd"/>
      <w:r w:rsidR="00683EE3" w:rsidRPr="002D55D2">
        <w:t xml:space="preserve"> ke dni účinnosti změny pojistného plnění či ke dni ukončení pojistné smlouvy.</w:t>
      </w:r>
    </w:p>
    <w:p w14:paraId="12907DD9" w14:textId="623E4C3F" w:rsidR="00683EE3" w:rsidRPr="001844A8" w:rsidRDefault="00683EE3" w:rsidP="00683EE3">
      <w:pPr>
        <w:pStyle w:val="Odstavec2"/>
      </w:pPr>
      <w:r w:rsidRPr="001844A8">
        <w:t xml:space="preserve">Pokud nebude mít </w:t>
      </w:r>
      <w:r w:rsidR="00D30B10">
        <w:t xml:space="preserve">Prodávající </w:t>
      </w:r>
      <w:r w:rsidRPr="001844A8">
        <w:t xml:space="preserve">sjednáno pojištění nebo nebude mít sjednáno pojištění s odpovídajícím pojistným plněním, je </w:t>
      </w:r>
      <w:r w:rsidR="00D30B10">
        <w:t xml:space="preserve">Kupující </w:t>
      </w:r>
      <w:r w:rsidRPr="001844A8">
        <w:t xml:space="preserve">oprávněn pozastavit provádění </w:t>
      </w:r>
      <w:r w:rsidR="000F5713">
        <w:t>Předmětu plnění</w:t>
      </w:r>
      <w:r w:rsidRPr="001844A8">
        <w:t xml:space="preserve">. O tuto dobu se však neprodlužuje dohodnutý termín pro předání </w:t>
      </w:r>
      <w:r w:rsidR="000F5713">
        <w:t>Předmětu plnění</w:t>
      </w:r>
      <w:r w:rsidRPr="001844A8">
        <w:t>.</w:t>
      </w:r>
    </w:p>
    <w:p w14:paraId="4C389A57" w14:textId="6A2C0000" w:rsidR="00683EE3" w:rsidRPr="001844A8" w:rsidRDefault="00683EE3" w:rsidP="00683EE3">
      <w:pPr>
        <w:pStyle w:val="Odstavec2"/>
      </w:pPr>
      <w:r w:rsidRPr="001844A8">
        <w:t xml:space="preserve">V případě výše uvedené změny pojistné smlouvy nebo jejího nového sjednání je </w:t>
      </w:r>
      <w:r w:rsidR="000F5713">
        <w:t>Prodávající</w:t>
      </w:r>
      <w:r w:rsidRPr="001844A8">
        <w:t xml:space="preserve"> povinen a </w:t>
      </w:r>
      <w:r w:rsidR="000F5713">
        <w:t>Kupující</w:t>
      </w:r>
      <w:r w:rsidRPr="001844A8">
        <w:t xml:space="preserve"> oprávněn postupovat obdobně podle odst. </w:t>
      </w:r>
      <w:r w:rsidR="000F5713">
        <w:t>8</w:t>
      </w:r>
      <w:r w:rsidRPr="001844A8">
        <w:t>.2. Smlouvy</w:t>
      </w:r>
      <w:r>
        <w:t>.</w:t>
      </w:r>
    </w:p>
    <w:p w14:paraId="7835DDDC" w14:textId="77777777" w:rsidR="00280022" w:rsidRPr="00787D58" w:rsidRDefault="00280022" w:rsidP="00B64483">
      <w:pPr>
        <w:pStyle w:val="lnek"/>
        <w:spacing w:before="240"/>
        <w:ind w:left="17"/>
        <w:rPr>
          <w:rFonts w:cs="Arial"/>
        </w:rPr>
      </w:pPr>
      <w:r w:rsidRPr="00787D58">
        <w:rPr>
          <w:rFonts w:cs="Arial"/>
        </w:rPr>
        <w:t>Smluvní pokuty a úrok z prodlení</w:t>
      </w:r>
    </w:p>
    <w:p w14:paraId="458D45C5" w14:textId="77777777" w:rsidR="00280022" w:rsidRPr="00787D58" w:rsidRDefault="00280022" w:rsidP="00280022">
      <w:pPr>
        <w:pStyle w:val="Odstavec2"/>
        <w:rPr>
          <w:rFonts w:cs="Arial"/>
        </w:rPr>
      </w:pPr>
      <w:r w:rsidRPr="00787D58">
        <w:rPr>
          <w:rFonts w:cs="Arial"/>
        </w:rPr>
        <w:t xml:space="preserve">Smluvní strana je oprávněna v případě prodlení druhé Smluvní strany s úhradou peněžitého plnění požadovat úhradu úroku z prodlení v zákonné výši podle občanskoprávních předpisů, a to za každý i započatý den prodlení. </w:t>
      </w:r>
    </w:p>
    <w:p w14:paraId="57BA725A" w14:textId="77777777" w:rsidR="00280022" w:rsidRPr="00787D58" w:rsidRDefault="00280022" w:rsidP="00280022">
      <w:pPr>
        <w:pStyle w:val="Odstavec2"/>
        <w:rPr>
          <w:rFonts w:cs="Arial"/>
        </w:rPr>
      </w:pPr>
      <w:r w:rsidRPr="00787D58">
        <w:rPr>
          <w:rFonts w:cs="Arial"/>
          <w:bCs/>
        </w:rPr>
        <w:t xml:space="preserve">Bude-li </w:t>
      </w:r>
      <w:r w:rsidR="00590290" w:rsidRPr="00787D58">
        <w:rPr>
          <w:rFonts w:cs="Arial"/>
          <w:bCs/>
        </w:rPr>
        <w:t>Prodávající</w:t>
      </w:r>
      <w:r w:rsidRPr="00787D58">
        <w:rPr>
          <w:rFonts w:cs="Arial"/>
          <w:bCs/>
        </w:rPr>
        <w:t xml:space="preserve"> v prodlení se splněním dohodnutého termínu předání </w:t>
      </w:r>
      <w:r w:rsidR="002411E1">
        <w:rPr>
          <w:rFonts w:cs="Arial"/>
          <w:bCs/>
        </w:rPr>
        <w:t xml:space="preserve">Předmětu plnění </w:t>
      </w:r>
      <w:r w:rsidRPr="00787D58">
        <w:rPr>
          <w:rFonts w:cs="Arial"/>
          <w:bCs/>
        </w:rPr>
        <w:t xml:space="preserve">z důvodu na své straně, je </w:t>
      </w:r>
      <w:r w:rsidR="00590290" w:rsidRPr="00787D58">
        <w:rPr>
          <w:rFonts w:cs="Arial"/>
          <w:bCs/>
        </w:rPr>
        <w:t>Kupující</w:t>
      </w:r>
      <w:r w:rsidRPr="00787D58">
        <w:rPr>
          <w:rFonts w:cs="Arial"/>
          <w:bCs/>
        </w:rPr>
        <w:t xml:space="preserve"> oprávněn požadovat po </w:t>
      </w:r>
      <w:r w:rsidR="00590290" w:rsidRPr="00787D58">
        <w:rPr>
          <w:rFonts w:cs="Arial"/>
          <w:bCs/>
        </w:rPr>
        <w:t>Prodávajícím</w:t>
      </w:r>
      <w:r w:rsidRPr="00787D58">
        <w:rPr>
          <w:rFonts w:cs="Arial"/>
          <w:bCs/>
        </w:rPr>
        <w:t xml:space="preserve"> úhradu smluvní pokuty ve výši </w:t>
      </w:r>
      <w:r w:rsidR="00443D70" w:rsidRPr="00787D58">
        <w:rPr>
          <w:rFonts w:cs="Arial"/>
          <w:bCs/>
        </w:rPr>
        <w:t>0,5</w:t>
      </w:r>
      <w:r w:rsidRPr="00787D58">
        <w:rPr>
          <w:rFonts w:cs="Arial"/>
          <w:bCs/>
        </w:rPr>
        <w:t xml:space="preserve"> % z </w:t>
      </w:r>
      <w:r w:rsidR="00590290" w:rsidRPr="00787D58">
        <w:rPr>
          <w:rFonts w:cs="Arial"/>
          <w:bCs/>
        </w:rPr>
        <w:t>ceny</w:t>
      </w:r>
      <w:r w:rsidRPr="00787D58">
        <w:rPr>
          <w:rFonts w:cs="Arial"/>
          <w:bCs/>
        </w:rPr>
        <w:t xml:space="preserve"> </w:t>
      </w:r>
      <w:r w:rsidR="00590290" w:rsidRPr="00787D58">
        <w:rPr>
          <w:rFonts w:cs="Arial"/>
          <w:bCs/>
        </w:rPr>
        <w:t>plnění</w:t>
      </w:r>
      <w:r w:rsidR="000E24A4">
        <w:rPr>
          <w:rFonts w:cs="Arial"/>
          <w:bCs/>
        </w:rPr>
        <w:t xml:space="preserve"> (včetně DPH)</w:t>
      </w:r>
      <w:r w:rsidR="00590290" w:rsidRPr="00787D58">
        <w:rPr>
          <w:rFonts w:cs="Arial"/>
          <w:bCs/>
        </w:rPr>
        <w:t>, se kterým je Prodávající v prodlení,</w:t>
      </w:r>
      <w:r w:rsidRPr="00787D58">
        <w:rPr>
          <w:rFonts w:cs="Arial"/>
          <w:bCs/>
        </w:rPr>
        <w:t xml:space="preserve"> za každý i započatý den prodlení.</w:t>
      </w:r>
    </w:p>
    <w:p w14:paraId="26C1D418" w14:textId="77777777" w:rsidR="00280022" w:rsidRPr="00787D58" w:rsidRDefault="00280022" w:rsidP="00280022">
      <w:pPr>
        <w:pStyle w:val="Odstavec2"/>
        <w:rPr>
          <w:rFonts w:cs="Arial"/>
        </w:rPr>
      </w:pPr>
      <w:r w:rsidRPr="00787D58">
        <w:rPr>
          <w:rFonts w:cs="Arial"/>
          <w:bCs/>
        </w:rPr>
        <w:t>Pokud</w:t>
      </w:r>
      <w:r w:rsidRPr="00787D58">
        <w:rPr>
          <w:rFonts w:cs="Arial"/>
        </w:rPr>
        <w:t xml:space="preserve"> </w:t>
      </w:r>
      <w:r w:rsidR="003D4A71" w:rsidRPr="00787D58">
        <w:rPr>
          <w:rFonts w:cs="Arial"/>
        </w:rPr>
        <w:t>Prodávající</w:t>
      </w:r>
      <w:r w:rsidRPr="00787D58">
        <w:rPr>
          <w:rFonts w:cs="Arial"/>
        </w:rPr>
        <w:t xml:space="preserve"> neodstraní vady zjištěné při </w:t>
      </w:r>
      <w:r w:rsidR="00590290" w:rsidRPr="00787D58">
        <w:rPr>
          <w:rFonts w:cs="Arial"/>
        </w:rPr>
        <w:t>převzetí Předmětu plnění</w:t>
      </w:r>
      <w:r w:rsidR="00FD79F9">
        <w:rPr>
          <w:rFonts w:cs="Arial"/>
        </w:rPr>
        <w:t xml:space="preserve"> </w:t>
      </w:r>
      <w:r w:rsidR="00FD79F9" w:rsidRPr="00787D58">
        <w:rPr>
          <w:rFonts w:cs="Arial"/>
        </w:rPr>
        <w:t>v dohodnutém termínu</w:t>
      </w:r>
      <w:r w:rsidRPr="00787D58">
        <w:rPr>
          <w:rFonts w:cs="Arial"/>
        </w:rPr>
        <w:t xml:space="preserve">, je </w:t>
      </w:r>
      <w:r w:rsidR="00590290" w:rsidRPr="00787D58">
        <w:rPr>
          <w:rFonts w:cs="Arial"/>
        </w:rPr>
        <w:t>Kupující</w:t>
      </w:r>
      <w:r w:rsidRPr="00787D58">
        <w:rPr>
          <w:rFonts w:cs="Arial"/>
        </w:rPr>
        <w:t xml:space="preserve"> oprávněn požadovat po </w:t>
      </w:r>
      <w:r w:rsidR="00590290" w:rsidRPr="00787D58">
        <w:rPr>
          <w:rFonts w:cs="Arial"/>
        </w:rPr>
        <w:t>Prodávajícím</w:t>
      </w:r>
      <w:r w:rsidRPr="00787D58">
        <w:rPr>
          <w:rFonts w:cs="Arial"/>
        </w:rPr>
        <w:t xml:space="preserve"> úhradu smluvní pokuty</w:t>
      </w:r>
      <w:r w:rsidR="00443D70" w:rsidRPr="00787D58">
        <w:rPr>
          <w:rFonts w:cs="Arial"/>
        </w:rPr>
        <w:t xml:space="preserve"> </w:t>
      </w:r>
      <w:proofErr w:type="gramStart"/>
      <w:r w:rsidR="00443D70" w:rsidRPr="00787D58">
        <w:rPr>
          <w:rFonts w:cs="Arial"/>
        </w:rPr>
        <w:t>1.000</w:t>
      </w:r>
      <w:r w:rsidRPr="00787D58">
        <w:rPr>
          <w:rFonts w:cs="Arial"/>
        </w:rPr>
        <w:t>,-</w:t>
      </w:r>
      <w:proofErr w:type="gramEnd"/>
      <w:r w:rsidR="00590290" w:rsidRPr="00787D58">
        <w:rPr>
          <w:rFonts w:cs="Arial"/>
        </w:rPr>
        <w:t xml:space="preserve"> Kč za každou</w:t>
      </w:r>
      <w:r w:rsidRPr="00787D58">
        <w:rPr>
          <w:rFonts w:cs="Arial"/>
        </w:rPr>
        <w:t xml:space="preserve"> vadu a za každý </w:t>
      </w:r>
      <w:r w:rsidR="000E24A4">
        <w:rPr>
          <w:rFonts w:cs="Arial"/>
        </w:rPr>
        <w:t xml:space="preserve">započatý </w:t>
      </w:r>
      <w:r w:rsidRPr="00787D58">
        <w:rPr>
          <w:rFonts w:cs="Arial"/>
        </w:rPr>
        <w:t>den prodlení.</w:t>
      </w:r>
    </w:p>
    <w:p w14:paraId="74F257AF" w14:textId="77777777" w:rsidR="00280022" w:rsidRPr="00787D58" w:rsidRDefault="00280022" w:rsidP="00280022">
      <w:pPr>
        <w:pStyle w:val="Odstavec2"/>
        <w:rPr>
          <w:rFonts w:cs="Arial"/>
        </w:rPr>
      </w:pPr>
      <w:r w:rsidRPr="00787D58">
        <w:rPr>
          <w:rFonts w:cs="Arial"/>
          <w:bCs/>
        </w:rPr>
        <w:t>Smluvní pokuta za neodstranění reklamovaných vad v záruční době</w:t>
      </w:r>
      <w:r w:rsidR="00051451">
        <w:rPr>
          <w:rFonts w:cs="Arial"/>
          <w:bCs/>
        </w:rPr>
        <w:t>:</w:t>
      </w:r>
    </w:p>
    <w:p w14:paraId="101AD2E8" w14:textId="77777777" w:rsidR="00280022" w:rsidRDefault="00280022" w:rsidP="00280022">
      <w:pPr>
        <w:pStyle w:val="Odstavec3"/>
        <w:rPr>
          <w:rFonts w:cs="Arial"/>
        </w:rPr>
      </w:pPr>
      <w:r w:rsidRPr="00787D58">
        <w:rPr>
          <w:rFonts w:cs="Arial"/>
        </w:rPr>
        <w:t xml:space="preserve">Při prodlení se splněním dohodnutého termínu odstranění reklamované vady je </w:t>
      </w:r>
      <w:r w:rsidR="00590290" w:rsidRPr="00787D58">
        <w:rPr>
          <w:rFonts w:cs="Arial"/>
        </w:rPr>
        <w:t>Kupující</w:t>
      </w:r>
      <w:r w:rsidRPr="00787D58">
        <w:rPr>
          <w:rFonts w:cs="Arial"/>
        </w:rPr>
        <w:t xml:space="preserve"> oprávněn po </w:t>
      </w:r>
      <w:r w:rsidR="00590290" w:rsidRPr="00787D58">
        <w:rPr>
          <w:rFonts w:cs="Arial"/>
        </w:rPr>
        <w:t>Prodávajícím</w:t>
      </w:r>
      <w:r w:rsidRPr="00787D58">
        <w:rPr>
          <w:rFonts w:cs="Arial"/>
        </w:rPr>
        <w:t xml:space="preserve"> požadovat úhradu smluvní pokuty ve výši </w:t>
      </w:r>
      <w:proofErr w:type="gramStart"/>
      <w:r w:rsidR="00443D70" w:rsidRPr="00787D58">
        <w:rPr>
          <w:rFonts w:cs="Arial"/>
        </w:rPr>
        <w:t>1.000</w:t>
      </w:r>
      <w:r w:rsidRPr="00787D58">
        <w:rPr>
          <w:rFonts w:cs="Arial"/>
        </w:rPr>
        <w:t>,-</w:t>
      </w:r>
      <w:proofErr w:type="gramEnd"/>
      <w:r w:rsidRPr="00787D58">
        <w:rPr>
          <w:rFonts w:cs="Arial"/>
        </w:rPr>
        <w:t xml:space="preserve"> Kč za každou vadu a den prodlení.</w:t>
      </w:r>
    </w:p>
    <w:p w14:paraId="7019CB58" w14:textId="77777777" w:rsidR="008B1F4E" w:rsidRDefault="008B1F4E" w:rsidP="008B1F4E">
      <w:pPr>
        <w:pStyle w:val="Odstavec2"/>
      </w:pPr>
      <w:r>
        <w:t xml:space="preserve">V případě, že Prodávající postoupí tuto Smlouvu jako celek či jednotlivé části či dílčí smlouvu jako celek nebo její jednotlivé části bez písemného souhlasu Kupujícího na třetí osoby, je Kupující oprávněn po Prodávajícím požadovat úhradu smluvní pokuty ve výši </w:t>
      </w:r>
      <w:proofErr w:type="gramStart"/>
      <w:r>
        <w:t>50.000,-</w:t>
      </w:r>
      <w:proofErr w:type="gramEnd"/>
      <w:r>
        <w:t xml:space="preserve"> Kč.</w:t>
      </w:r>
    </w:p>
    <w:p w14:paraId="40D500BE" w14:textId="7ABE06DE" w:rsidR="00AA7FA1" w:rsidRDefault="00AA7FA1" w:rsidP="00AA7FA1">
      <w:pPr>
        <w:pStyle w:val="Odstavec2"/>
      </w:pPr>
      <w:r w:rsidRPr="00114BF4">
        <w:t xml:space="preserve">V případě porušení právních a ostatních obecně závazných předpisů k zajištění BOZP, PO, nakládání s odpady a vnitřních předpisů </w:t>
      </w:r>
      <w:r w:rsidR="000A2F2B">
        <w:t>Kupujícího</w:t>
      </w:r>
      <w:r w:rsidRPr="00114BF4">
        <w:t xml:space="preserve">, je </w:t>
      </w:r>
      <w:proofErr w:type="gramStart"/>
      <w:r w:rsidR="000A2F2B">
        <w:t xml:space="preserve">Kupující </w:t>
      </w:r>
      <w:r w:rsidRPr="00114BF4">
        <w:t xml:space="preserve"> oprávněn</w:t>
      </w:r>
      <w:proofErr w:type="gramEnd"/>
      <w:r w:rsidRPr="00114BF4">
        <w:t xml:space="preserve"> požadovat po </w:t>
      </w:r>
      <w:r w:rsidR="000A2F2B">
        <w:t xml:space="preserve">Prodávajícím </w:t>
      </w:r>
      <w:r w:rsidRPr="00114BF4">
        <w:t>úhradu smluvní pokuty</w:t>
      </w:r>
      <w:r>
        <w:t xml:space="preserve"> </w:t>
      </w:r>
      <w:r w:rsidRPr="00A80983">
        <w:t>ve výši stanovené v Registru bezpečnostních požadavků ČEPRO, a.s. (dále jen „</w:t>
      </w:r>
      <w:r w:rsidRPr="002D55D2">
        <w:t>Registr</w:t>
      </w:r>
      <w:r w:rsidRPr="00A80983">
        <w:t xml:space="preserve">“), který tvoří nedílnou součást této Smlouvy. Nestanoví-li Registr podle předchozí věty smluvní pokutu za příslušné porušení právních předpisů k zajištění BOZP a požární ochrany upravujících nakládání s odpady a/nebo vnitřních předpisů </w:t>
      </w:r>
      <w:r w:rsidR="000A2F2B">
        <w:t>Kupujícího</w:t>
      </w:r>
      <w:r w:rsidRPr="00A80983">
        <w:t xml:space="preserve">, pak činí smluvní pokuta částku </w:t>
      </w:r>
      <w:r w:rsidRPr="00114BF4">
        <w:t xml:space="preserve">5 000,- Kč za každý jednotlivý případ porušení. Porušení </w:t>
      </w:r>
      <w:r w:rsidRPr="00D31A73">
        <w:t xml:space="preserve">bude zaznamenáno v deníku oprávněným Zástupcem </w:t>
      </w:r>
      <w:r w:rsidR="000A2F2B">
        <w:t>Kupujícího.</w:t>
      </w:r>
    </w:p>
    <w:p w14:paraId="0E168631" w14:textId="4200674D" w:rsidR="00B1380A" w:rsidRDefault="00B1380A" w:rsidP="00B1380A">
      <w:pPr>
        <w:pStyle w:val="Odstavec2"/>
      </w:pPr>
      <w:r>
        <w:lastRenderedPageBreak/>
        <w:t xml:space="preserve">Pokud </w:t>
      </w:r>
      <w:r w:rsidR="00A01BCE">
        <w:t xml:space="preserve">Prodávající </w:t>
      </w:r>
      <w:r>
        <w:t xml:space="preserve">uvede nepravdivé údaje v čestném prohlášení o neexistenci střetu zájmů a pravdivosti údajů o skutečném majiteli, které je přílohou č. </w:t>
      </w:r>
      <w:r w:rsidR="00A01BCE">
        <w:t>3</w:t>
      </w:r>
      <w:r>
        <w:t xml:space="preserve"> této smlouvy, zavazuje se uhradit </w:t>
      </w:r>
      <w:proofErr w:type="gramStart"/>
      <w:r w:rsidR="00286D52">
        <w:t xml:space="preserve">Kupujícímu </w:t>
      </w:r>
      <w:r>
        <w:t xml:space="preserve"> smluvní</w:t>
      </w:r>
      <w:proofErr w:type="gramEnd"/>
      <w:r>
        <w:t xml:space="preserve"> pokutu ve výši ve výši 50 000,- Kč (slovy: </w:t>
      </w:r>
      <w:proofErr w:type="spellStart"/>
      <w:r>
        <w:t>padesáttisíckorun</w:t>
      </w:r>
      <w:proofErr w:type="spellEnd"/>
      <w:r>
        <w:t xml:space="preserve"> českých).</w:t>
      </w:r>
    </w:p>
    <w:p w14:paraId="1126BE26" w14:textId="235FF3BC" w:rsidR="00B1380A" w:rsidRPr="00795774" w:rsidRDefault="00B1380A" w:rsidP="00B1380A">
      <w:pPr>
        <w:pStyle w:val="Odstavec2"/>
      </w:pPr>
      <w:r>
        <w:t xml:space="preserve">V případě, že </w:t>
      </w:r>
      <w:r w:rsidR="00286D52">
        <w:t>Prodávající</w:t>
      </w:r>
      <w:r w:rsidR="004E57E4">
        <w:t xml:space="preserve"> </w:t>
      </w:r>
      <w:r>
        <w:t>poruší povinnost dle odst.</w:t>
      </w:r>
      <w:r w:rsidR="00A01BCE">
        <w:t>10.14</w:t>
      </w:r>
      <w:r w:rsidRPr="00795774">
        <w:t xml:space="preserve">. této smlouvy informovat </w:t>
      </w:r>
      <w:r w:rsidR="004E57E4">
        <w:t xml:space="preserve">Kupujícího </w:t>
      </w:r>
      <w:r w:rsidRPr="00795774">
        <w:t xml:space="preserve">o změně v zápisu údajů o jeho skutečném majiteli nebo o změně v zápisu údajů o skutečném majiteli poddodavatele, jehož prostřednictvím </w:t>
      </w:r>
      <w:r w:rsidR="00AD70AA">
        <w:t>Prodávající</w:t>
      </w:r>
      <w:r w:rsidR="00AD70AA" w:rsidRPr="00795774">
        <w:t xml:space="preserve"> </w:t>
      </w:r>
      <w:r w:rsidRPr="00795774">
        <w:t xml:space="preserve">v zadávacím  řízení vedoucím k uzavření této smlouvy prokazoval kvalifikaci, zavazuje se uhradit </w:t>
      </w:r>
      <w:r w:rsidR="00AD70AA">
        <w:t xml:space="preserve">Kupujícímu </w:t>
      </w:r>
      <w:r w:rsidRPr="00795774">
        <w:t xml:space="preserve">smluvní pokutu ve výši 1 000,- Kč (slovy: </w:t>
      </w:r>
      <w:proofErr w:type="spellStart"/>
      <w:r w:rsidRPr="00795774">
        <w:t>jedentisíckorun</w:t>
      </w:r>
      <w:proofErr w:type="spellEnd"/>
      <w:r w:rsidRPr="00795774">
        <w:t xml:space="preserve"> českých) za každý započatý den prodlení s porušením této povinnosti, došlo-li v důsledku této změny k zápisu veřejného funkcionáře uvedeného v </w:t>
      </w:r>
      <w:proofErr w:type="spellStart"/>
      <w:r w:rsidRPr="00795774">
        <w:t>ust</w:t>
      </w:r>
      <w:proofErr w:type="spellEnd"/>
      <w:r w:rsidRPr="00795774">
        <w:t xml:space="preserve">. § 2 odst. 1 písm. c) zákona č. 159/2006 Sb., o střetu zájmů, ve znění pozdějších předpisů (dále jen "ZSZ") jako skutečného majitele </w:t>
      </w:r>
      <w:proofErr w:type="gramStart"/>
      <w:r w:rsidR="00AD70AA">
        <w:t xml:space="preserve">Prodávajícího </w:t>
      </w:r>
      <w:r w:rsidRPr="00795774">
        <w:t xml:space="preserve"> nebo</w:t>
      </w:r>
      <w:proofErr w:type="gramEnd"/>
      <w:r w:rsidRPr="00795774">
        <w:t xml:space="preserve"> poddodavatele z titulu osoby s koncovým vlivem, nebo smluvní pokutu ve výši 500,-  Kč (slovy: pětsetkorun českých) za každý započatý den prodlení s porušením této povinnosti, došlo </w:t>
      </w:r>
      <w:proofErr w:type="spellStart"/>
      <w:r w:rsidRPr="00795774">
        <w:t>li</w:t>
      </w:r>
      <w:proofErr w:type="spellEnd"/>
      <w:r w:rsidRPr="00795774">
        <w:t xml:space="preserve"> v důsledku této změny k zápisu jakékoliv jiné změny.</w:t>
      </w:r>
    </w:p>
    <w:p w14:paraId="16598210" w14:textId="0B4B4E7E" w:rsidR="00B1380A" w:rsidRPr="00795774" w:rsidRDefault="00B1380A" w:rsidP="00B1380A">
      <w:pPr>
        <w:pStyle w:val="Odstavec2"/>
      </w:pPr>
      <w:r w:rsidRPr="00795774">
        <w:t xml:space="preserve">Pokud </w:t>
      </w:r>
      <w:r w:rsidR="00DC3CD2">
        <w:t xml:space="preserve">Prodávající </w:t>
      </w:r>
      <w:r w:rsidRPr="00795774">
        <w:t xml:space="preserve">uvede nepravdivé údaje v čestném prohlášení o nepodléhání omezujícím opatřením, které je přílohou č. </w:t>
      </w:r>
      <w:r w:rsidR="00DC3CD2">
        <w:t>4</w:t>
      </w:r>
      <w:r w:rsidRPr="00795774">
        <w:t xml:space="preserve"> této Smlouvy, zavazuje se uhradit </w:t>
      </w:r>
      <w:proofErr w:type="gramStart"/>
      <w:r w:rsidR="00DC3CD2">
        <w:t xml:space="preserve">Kupujícímu </w:t>
      </w:r>
      <w:r w:rsidRPr="00795774">
        <w:t xml:space="preserve"> Smluvní</w:t>
      </w:r>
      <w:proofErr w:type="gramEnd"/>
      <w:r w:rsidRPr="00795774">
        <w:t xml:space="preserve"> pokutu ve výši 50 000,- Kč (slovy: </w:t>
      </w:r>
      <w:proofErr w:type="spellStart"/>
      <w:r w:rsidRPr="00795774">
        <w:t>padesáttisíckorun</w:t>
      </w:r>
      <w:proofErr w:type="spellEnd"/>
      <w:r w:rsidRPr="00795774">
        <w:t xml:space="preserve"> českých).</w:t>
      </w:r>
    </w:p>
    <w:p w14:paraId="02DF5384" w14:textId="66165B08" w:rsidR="00B1380A" w:rsidRDefault="00B1380A" w:rsidP="00B1380A">
      <w:pPr>
        <w:pStyle w:val="Odstavec2"/>
      </w:pPr>
      <w:r w:rsidRPr="00795774">
        <w:t xml:space="preserve">V případě, že </w:t>
      </w:r>
      <w:proofErr w:type="gramStart"/>
      <w:r w:rsidR="00DC3CD2">
        <w:t xml:space="preserve">Prodávající </w:t>
      </w:r>
      <w:r w:rsidRPr="00795774">
        <w:t xml:space="preserve"> poruší</w:t>
      </w:r>
      <w:proofErr w:type="gramEnd"/>
      <w:r w:rsidRPr="00795774">
        <w:t xml:space="preserve"> povinnost dle odst.</w:t>
      </w:r>
      <w:r w:rsidR="006E71F1">
        <w:t>10.11</w:t>
      </w:r>
      <w:r w:rsidRPr="00795774">
        <w:t>.</w:t>
      </w:r>
      <w:r>
        <w:t xml:space="preserve"> </w:t>
      </w:r>
      <w:r w:rsidRPr="00795774">
        <w:t>této Smlouvy</w:t>
      </w:r>
      <w:r>
        <w:t xml:space="preserve"> informovat </w:t>
      </w:r>
      <w:r w:rsidR="006E71F1">
        <w:t xml:space="preserve">Kupujícího </w:t>
      </w:r>
      <w:r>
        <w:t xml:space="preserve"> o změně údajů a skutečností, o nichž činil </w:t>
      </w:r>
      <w:r w:rsidR="004111F1">
        <w:t xml:space="preserve">Prodávající </w:t>
      </w:r>
      <w:r>
        <w:t xml:space="preserve"> čestné prohlášení o nepodléhání omezujícím opatřením, které je přílohou č. </w:t>
      </w:r>
      <w:r w:rsidR="004111F1">
        <w:t>4</w:t>
      </w:r>
      <w:r>
        <w:t xml:space="preserve"> této Smlouvy a které vedou k jeho nepravdivosti , zavazuje se uhradit </w:t>
      </w:r>
      <w:r w:rsidR="004E53E0">
        <w:t xml:space="preserve">Kupujícímu </w:t>
      </w:r>
      <w:r>
        <w:t xml:space="preserve"> Smluvní pokutu ve výši 1.000 Kč (slovy: </w:t>
      </w:r>
      <w:proofErr w:type="spellStart"/>
      <w:r>
        <w:t>tisíckorun</w:t>
      </w:r>
      <w:proofErr w:type="spellEnd"/>
      <w:r>
        <w:t xml:space="preserve"> českých) za každý započatý den prodlení s porušením této povinnosti.</w:t>
      </w:r>
    </w:p>
    <w:p w14:paraId="4C93AF2B" w14:textId="7E8FFF56" w:rsidR="00B1380A" w:rsidRDefault="00B1380A" w:rsidP="00B1380A">
      <w:pPr>
        <w:pStyle w:val="Odstavec2"/>
      </w:pPr>
      <w:r w:rsidRPr="00CF5623">
        <w:t xml:space="preserve">Bude-li </w:t>
      </w:r>
      <w:r w:rsidR="004E53E0">
        <w:t xml:space="preserve">Prodávající </w:t>
      </w:r>
      <w:r w:rsidRPr="00CF5623">
        <w:t xml:space="preserve">v prodlení se splněním informační povinnosti dle odst. </w:t>
      </w:r>
      <w:r w:rsidR="00CE1911">
        <w:t>8.</w:t>
      </w:r>
      <w:r w:rsidRPr="00CF5623">
        <w:t xml:space="preserve">3. této </w:t>
      </w:r>
      <w:r>
        <w:t>S</w:t>
      </w:r>
      <w:r w:rsidRPr="00CF5623">
        <w:t xml:space="preserve">mlouvy, je </w:t>
      </w:r>
      <w:r w:rsidR="00626A6C">
        <w:t xml:space="preserve">Kupující </w:t>
      </w:r>
      <w:r w:rsidRPr="00CF5623">
        <w:t xml:space="preserve">oprávněn požadovat po </w:t>
      </w:r>
      <w:proofErr w:type="gramStart"/>
      <w:r w:rsidR="00810E67">
        <w:t xml:space="preserve">Prodávajícím </w:t>
      </w:r>
      <w:r w:rsidRPr="00CF5623">
        <w:t xml:space="preserve"> úhradu</w:t>
      </w:r>
      <w:proofErr w:type="gramEnd"/>
      <w:r w:rsidRPr="00CF5623">
        <w:t xml:space="preserve"> smluvní pokuty ve výši 5 000,- Kč za každý i započatý den prodlení</w:t>
      </w:r>
      <w:r>
        <w:t>.</w:t>
      </w:r>
    </w:p>
    <w:p w14:paraId="58B3D1A6" w14:textId="1544F3B8" w:rsidR="00B1380A" w:rsidRDefault="00B1380A" w:rsidP="00B1380A">
      <w:pPr>
        <w:pStyle w:val="Odstavec2"/>
      </w:pPr>
      <w:r w:rsidRPr="000265E3">
        <w:t xml:space="preserve">Pokud </w:t>
      </w:r>
      <w:r w:rsidR="006A6994">
        <w:t xml:space="preserve">Prodávající </w:t>
      </w:r>
      <w:proofErr w:type="gramStart"/>
      <w:r w:rsidRPr="000265E3">
        <w:t>poruší</w:t>
      </w:r>
      <w:proofErr w:type="gramEnd"/>
      <w:r w:rsidRPr="000265E3">
        <w:t xml:space="preserve"> povinnost mít uzavřené příslušné pojištění po celou dobu trvání Smlouvy, je </w:t>
      </w:r>
      <w:r w:rsidR="006A6994">
        <w:t xml:space="preserve">Kupující </w:t>
      </w:r>
      <w:r w:rsidRPr="000265E3">
        <w:t xml:space="preserve">oprávněn požadovat po </w:t>
      </w:r>
      <w:r w:rsidR="00F23DF1">
        <w:t xml:space="preserve">Prodávajícím </w:t>
      </w:r>
      <w:r w:rsidRPr="000265E3">
        <w:t>úhradu smluvní pokuty ve výši 1 % z minimálního pojistného plnění pro to pojištění, které nemá uzavřeno.</w:t>
      </w:r>
    </w:p>
    <w:p w14:paraId="057EB3A9" w14:textId="77777777" w:rsidR="00B1380A" w:rsidRPr="00A044AB" w:rsidRDefault="00B1380A" w:rsidP="00B1380A">
      <w:pPr>
        <w:pStyle w:val="Odstavec2"/>
      </w:pPr>
      <w:r w:rsidRPr="00A044AB">
        <w:t>Smluvní pokutu vyúčtuje oprávněná Smluvní strana povinné Smluvní straně písemnou formou.</w:t>
      </w:r>
    </w:p>
    <w:p w14:paraId="289AF099" w14:textId="77777777" w:rsidR="00655C3C" w:rsidRPr="00787D58" w:rsidRDefault="00655C3C" w:rsidP="00655C3C">
      <w:pPr>
        <w:pStyle w:val="Odstavec2"/>
        <w:rPr>
          <w:rFonts w:cs="Arial"/>
        </w:rPr>
      </w:pPr>
      <w:r w:rsidRPr="00787D58">
        <w:rPr>
          <w:rFonts w:cs="Arial"/>
        </w:rPr>
        <w:t>Smluvní pokutu vyúčtuje oprávněná Smluvní strana povinné Smluvní straně písemnou formou.</w:t>
      </w:r>
    </w:p>
    <w:p w14:paraId="5B0CDA59" w14:textId="77777777" w:rsidR="00655C3C" w:rsidRPr="00787D58" w:rsidRDefault="00655C3C" w:rsidP="00655C3C">
      <w:pPr>
        <w:pStyle w:val="Odstavec2"/>
        <w:rPr>
          <w:rFonts w:cs="Arial"/>
        </w:rPr>
      </w:pPr>
      <w:r w:rsidRPr="00787D58">
        <w:rPr>
          <w:rFonts w:cs="Arial"/>
          <w:iCs/>
        </w:rPr>
        <w:t>Ve vyúčtování musí být uvedeno ustanovení Smlouvy, které k vyúčtování smluvní pokuty opravňuje a způsob výpočtu celkové výše smluvní pokuty.</w:t>
      </w:r>
    </w:p>
    <w:p w14:paraId="17216E16" w14:textId="77777777" w:rsidR="00655C3C" w:rsidRPr="00787D58" w:rsidRDefault="00655C3C" w:rsidP="00655C3C">
      <w:pPr>
        <w:pStyle w:val="Odstavec2"/>
        <w:rPr>
          <w:rFonts w:cs="Arial"/>
        </w:rPr>
      </w:pPr>
      <w:r w:rsidRPr="00787D58">
        <w:rPr>
          <w:rFonts w:cs="Arial"/>
          <w:iCs/>
        </w:rPr>
        <w:t>Povinná Smluvní strana je povinna uhradit vyúčtované smluvní pokuty nejpozději do 30 dnů ode dne obdržení příslušného vyúčtování.</w:t>
      </w:r>
    </w:p>
    <w:p w14:paraId="78890F17" w14:textId="77777777" w:rsidR="00655C3C" w:rsidRPr="000E24A4" w:rsidRDefault="00655C3C" w:rsidP="00655C3C">
      <w:pPr>
        <w:pStyle w:val="Odstavec2"/>
        <w:rPr>
          <w:rFonts w:cs="Arial"/>
        </w:rPr>
      </w:pPr>
      <w:r w:rsidRPr="00787D58">
        <w:rPr>
          <w:rFonts w:cs="Arial"/>
          <w:iCs/>
        </w:rPr>
        <w:t xml:space="preserve">Zaplacením jakékoli smluvní pokuty není dotčeno právo </w:t>
      </w:r>
      <w:r w:rsidR="005A6566" w:rsidRPr="00787D58">
        <w:rPr>
          <w:rFonts w:cs="Arial"/>
          <w:iCs/>
        </w:rPr>
        <w:t>Kupujícího</w:t>
      </w:r>
      <w:r w:rsidRPr="00787D58">
        <w:rPr>
          <w:rFonts w:cs="Arial"/>
          <w:iCs/>
        </w:rPr>
        <w:t xml:space="preserve"> požadovat na </w:t>
      </w:r>
      <w:r w:rsidR="005A6566" w:rsidRPr="00787D58">
        <w:rPr>
          <w:rFonts w:cs="Arial"/>
          <w:iCs/>
        </w:rPr>
        <w:t>Prodávajícím</w:t>
      </w:r>
      <w:r w:rsidRPr="00787D58">
        <w:rPr>
          <w:rFonts w:cs="Arial"/>
          <w:iCs/>
        </w:rPr>
        <w:t xml:space="preserve"> náhradu škody, a to v plném rozsahu.</w:t>
      </w:r>
    </w:p>
    <w:p w14:paraId="3D14E209" w14:textId="77777777" w:rsidR="000E24A4" w:rsidRPr="009C61DC" w:rsidRDefault="000E24A4" w:rsidP="00655C3C">
      <w:pPr>
        <w:pStyle w:val="Odstavec2"/>
        <w:rPr>
          <w:rFonts w:cs="Arial"/>
        </w:rPr>
      </w:pPr>
      <w:r>
        <w:rPr>
          <w:rFonts w:cs="Arial"/>
          <w:iCs/>
        </w:rPr>
        <w:t xml:space="preserve">Prodávající prohlašuje, že smluvní pokuty považuje za přiměřené s ohledem na povahu povinností, ke kterým se vztahují. </w:t>
      </w:r>
    </w:p>
    <w:p w14:paraId="60AFABB7" w14:textId="77777777" w:rsidR="00DD120D" w:rsidRPr="00107E5F" w:rsidRDefault="00DD120D" w:rsidP="00F533B7">
      <w:pPr>
        <w:pStyle w:val="Odstavec2"/>
        <w:numPr>
          <w:ilvl w:val="0"/>
          <w:numId w:val="0"/>
        </w:numPr>
        <w:ind w:left="709"/>
        <w:rPr>
          <w:rFonts w:cs="Arial"/>
        </w:rPr>
      </w:pPr>
    </w:p>
    <w:p w14:paraId="653056B3" w14:textId="77777777" w:rsidR="00E656BD" w:rsidRDefault="00E656BD" w:rsidP="00E17FA4">
      <w:pPr>
        <w:pStyle w:val="lnek"/>
        <w:numPr>
          <w:ilvl w:val="0"/>
          <w:numId w:val="1"/>
        </w:numPr>
        <w:spacing w:before="360"/>
        <w:ind w:left="1163"/>
        <w:rPr>
          <w:rFonts w:cs="Arial"/>
          <w:iCs/>
        </w:rPr>
      </w:pPr>
      <w:r w:rsidRPr="00457ACC">
        <w:rPr>
          <w:rFonts w:cs="Arial"/>
          <w:iCs/>
        </w:rPr>
        <w:t>Další ujednání</w:t>
      </w:r>
    </w:p>
    <w:p w14:paraId="6607532D" w14:textId="77777777" w:rsidR="003D7841" w:rsidRPr="00975933" w:rsidRDefault="003D7841" w:rsidP="00975933">
      <w:pPr>
        <w:pStyle w:val="Odstavec2"/>
        <w:rPr>
          <w:rFonts w:cs="Arial"/>
          <w:iCs/>
        </w:rPr>
      </w:pPr>
      <w:r w:rsidRPr="00975933">
        <w:rPr>
          <w:rFonts w:cs="Arial"/>
          <w:iCs/>
        </w:rPr>
        <w:t xml:space="preserve">Smluvní strana je povinna zachovávat mlčenlivost o veškerých informacích, které (a) se týkají Předmětu plnění (b) přímo nebo nepřímo získala od druhé Smluvní strany v souvislosti s uzavřením a plněním Smlouvy/dílčí smlouvy a/nebo (c) jsou obsaženy ve Smlouvě/dílčí smlouvě a/nebo (d) jí v souvislosti se Smlouvou/dílčí smlouvou sdělí druhá Smluvní strana a/nebo (e) se týkají Smluvní strany, jejích obchodních partnerů nebo informace, které tvoří obchodní tajemství nebo mohou mít povahu obchodního tajemství Smluvní strany nebo jakékoliv jiné důvěrné informace, které jsou jí známy ("Důvěrné informace") a Důvěrné informace nezneužije. Důvěrné informace jsou pokládány za důvěrné ve smyslu § 1730 zákona č. 89/2012 sb., občanského </w:t>
      </w:r>
      <w:proofErr w:type="gramStart"/>
      <w:r w:rsidRPr="00975933">
        <w:rPr>
          <w:rFonts w:cs="Arial"/>
          <w:iCs/>
        </w:rPr>
        <w:t>zákoníku,  v</w:t>
      </w:r>
      <w:proofErr w:type="gramEnd"/>
      <w:r w:rsidRPr="00975933">
        <w:rPr>
          <w:rFonts w:cs="Arial"/>
          <w:iCs/>
        </w:rPr>
        <w:t xml:space="preserve"> platném znění, a současně za obchodní tajemství ve smyslu § 504 téhož zákona. Tímto ustanovením nejsou dotčeny povinnosti vyplývající z jiných právních předpisů, např. zákon č. 412/2005 Sb., o ochraně utajovaných informací a o bezpečnostní způsobilosti, ve znění pozdějších předpisů.</w:t>
      </w:r>
    </w:p>
    <w:p w14:paraId="420ECC13" w14:textId="33D192C6" w:rsidR="003D7841" w:rsidRPr="00975933" w:rsidRDefault="001B716F" w:rsidP="00975933">
      <w:pPr>
        <w:pStyle w:val="Odstavec2"/>
        <w:rPr>
          <w:rFonts w:cs="Arial"/>
          <w:iCs/>
        </w:rPr>
      </w:pPr>
      <w:r w:rsidRPr="00975933">
        <w:rPr>
          <w:rFonts w:cs="Arial"/>
          <w:iCs/>
        </w:rPr>
        <w:t>Prodávající</w:t>
      </w:r>
      <w:r w:rsidR="003D7841" w:rsidRPr="00975933">
        <w:rPr>
          <w:rFonts w:cs="Arial"/>
          <w:iCs/>
        </w:rPr>
        <w:t xml:space="preserve"> bere na vědomí a souhlasí s tím, že </w:t>
      </w:r>
      <w:r w:rsidRPr="00975933">
        <w:rPr>
          <w:rFonts w:cs="Arial"/>
          <w:iCs/>
        </w:rPr>
        <w:t>Kupující</w:t>
      </w:r>
      <w:r w:rsidR="003D7841" w:rsidRPr="00975933">
        <w:rPr>
          <w:rFonts w:cs="Arial"/>
          <w:iCs/>
        </w:rPr>
        <w:t xml:space="preserve"> je povinen a zveřejní v souladu se zákonem č. 106/1999 Sb., o svobodném přístupu k informacím, ve znění pozdějších předpisů, na základě žádosti základní informace o dodavateli a znění této uzavřené Smlouvy.</w:t>
      </w:r>
    </w:p>
    <w:p w14:paraId="4CB7CFDD" w14:textId="604D9442" w:rsidR="003D7841" w:rsidRPr="00975933" w:rsidRDefault="003D7841" w:rsidP="00975933">
      <w:pPr>
        <w:pStyle w:val="Odstavec2"/>
        <w:rPr>
          <w:rFonts w:cs="Arial"/>
          <w:iCs/>
        </w:rPr>
      </w:pPr>
      <w:r w:rsidRPr="00975933">
        <w:rPr>
          <w:rFonts w:cs="Arial"/>
          <w:iCs/>
        </w:rPr>
        <w:lastRenderedPageBreak/>
        <w:t xml:space="preserve">Pro případ, že tato Smlouva podléhá uveřejnění v registru smluv dle zákona o registru smluv, Smluvní strany si sjednávají, že uveřejnění této Smlouvy včetně jejich případných dodatků v registru smluv zajistí </w:t>
      </w:r>
      <w:proofErr w:type="gramStart"/>
      <w:r w:rsidR="00BE5693" w:rsidRPr="00975933">
        <w:rPr>
          <w:rFonts w:cs="Arial"/>
          <w:iCs/>
        </w:rPr>
        <w:t xml:space="preserve">Kupující </w:t>
      </w:r>
      <w:r w:rsidRPr="00975933">
        <w:rPr>
          <w:rFonts w:cs="Arial"/>
          <w:iCs/>
        </w:rPr>
        <w:t xml:space="preserve"> v</w:t>
      </w:r>
      <w:proofErr w:type="gramEnd"/>
      <w:r w:rsidRPr="00975933">
        <w:rPr>
          <w:rFonts w:cs="Arial"/>
          <w:iCs/>
        </w:rPr>
        <w:t xml:space="preserve"> souladu se zákonem o registru smluv. V této souvislosti </w:t>
      </w:r>
      <w:r w:rsidR="000B17A2" w:rsidRPr="00975933">
        <w:rPr>
          <w:rFonts w:cs="Arial"/>
          <w:iCs/>
        </w:rPr>
        <w:t>Prodávajíc</w:t>
      </w:r>
      <w:r w:rsidR="002232FD" w:rsidRPr="00975933">
        <w:rPr>
          <w:rFonts w:cs="Arial"/>
          <w:iCs/>
        </w:rPr>
        <w:t>í</w:t>
      </w:r>
      <w:r w:rsidRPr="00975933">
        <w:rPr>
          <w:rFonts w:cs="Arial"/>
          <w:iCs/>
        </w:rPr>
        <w:t xml:space="preserve"> prohlašuje a souhlasí se zveřejněním Smlouvy v souladu s podmínkami zákona o registru smluv. V případě, že Smlouva nebude v registru smluv ze strany </w:t>
      </w:r>
      <w:proofErr w:type="gramStart"/>
      <w:r w:rsidR="00BE5693" w:rsidRPr="00975933">
        <w:rPr>
          <w:rFonts w:cs="Arial"/>
          <w:iCs/>
        </w:rPr>
        <w:t xml:space="preserve">Kupujícího </w:t>
      </w:r>
      <w:r w:rsidRPr="00975933">
        <w:rPr>
          <w:rFonts w:cs="Arial"/>
          <w:iCs/>
        </w:rPr>
        <w:t xml:space="preserve"> uveřejněna</w:t>
      </w:r>
      <w:proofErr w:type="gramEnd"/>
      <w:r w:rsidRPr="00975933">
        <w:rPr>
          <w:rFonts w:cs="Arial"/>
          <w:iCs/>
        </w:rPr>
        <w:t xml:space="preserve"> ve lhůtě a ve formátu dle zákona o registru smluv, </w:t>
      </w:r>
      <w:r w:rsidR="000B17A2" w:rsidRPr="00975933">
        <w:rPr>
          <w:rFonts w:cs="Arial"/>
          <w:iCs/>
        </w:rPr>
        <w:t>Prodávajíc</w:t>
      </w:r>
      <w:r w:rsidR="002232FD" w:rsidRPr="00975933">
        <w:rPr>
          <w:rFonts w:cs="Arial"/>
          <w:iCs/>
        </w:rPr>
        <w:t>í</w:t>
      </w:r>
      <w:r w:rsidRPr="00975933">
        <w:rPr>
          <w:rFonts w:cs="Arial"/>
          <w:iCs/>
        </w:rPr>
        <w:t xml:space="preserve"> vyzve písemně </w:t>
      </w:r>
      <w:r w:rsidR="00BE5693" w:rsidRPr="00975933">
        <w:rPr>
          <w:rFonts w:cs="Arial"/>
          <w:iCs/>
        </w:rPr>
        <w:t>Kupujícího</w:t>
      </w:r>
      <w:r w:rsidRPr="00975933">
        <w:rPr>
          <w:rFonts w:cs="Arial"/>
          <w:iCs/>
        </w:rPr>
        <w:t xml:space="preserve"> emailovou zprávou odeslanou na ceproas@ceproas.cz ke zjednání nápravy. </w:t>
      </w:r>
      <w:r w:rsidR="002232FD" w:rsidRPr="00975933">
        <w:rPr>
          <w:rFonts w:cs="Arial"/>
          <w:iCs/>
        </w:rPr>
        <w:t>Prodávající</w:t>
      </w:r>
      <w:r w:rsidRPr="00975933">
        <w:rPr>
          <w:rFonts w:cs="Arial"/>
          <w:iCs/>
        </w:rPr>
        <w:t xml:space="preserve"> se tímto vzdává možnosti sám ve smyslu ustanovení § 5 zákona o registru smluv uveřejnit Smlouvu v registru smluv či již uveřejněnou Smlouvu opravit. V případě porušení zákazu uveřejnění či opravy Smlouvy v registru smluv ze strany </w:t>
      </w:r>
      <w:r w:rsidR="002232FD" w:rsidRPr="00975933">
        <w:rPr>
          <w:rFonts w:cs="Arial"/>
          <w:iCs/>
        </w:rPr>
        <w:t>Prodávajícího</w:t>
      </w:r>
      <w:r w:rsidRPr="00975933">
        <w:rPr>
          <w:rFonts w:cs="Arial"/>
          <w:iCs/>
        </w:rPr>
        <w:t xml:space="preserve"> je </w:t>
      </w:r>
      <w:proofErr w:type="gramStart"/>
      <w:r w:rsidR="00930173" w:rsidRPr="00975933">
        <w:rPr>
          <w:rFonts w:cs="Arial"/>
          <w:iCs/>
        </w:rPr>
        <w:t xml:space="preserve">Kupující </w:t>
      </w:r>
      <w:r w:rsidRPr="00975933">
        <w:rPr>
          <w:rFonts w:cs="Arial"/>
          <w:iCs/>
        </w:rPr>
        <w:t xml:space="preserve"> oprávněn</w:t>
      </w:r>
      <w:proofErr w:type="gramEnd"/>
      <w:r w:rsidRPr="00975933">
        <w:rPr>
          <w:rFonts w:cs="Arial"/>
          <w:iCs/>
        </w:rPr>
        <w:t xml:space="preserve"> požadovat po </w:t>
      </w:r>
      <w:r w:rsidR="002232FD" w:rsidRPr="00975933">
        <w:rPr>
          <w:rFonts w:cs="Arial"/>
          <w:iCs/>
        </w:rPr>
        <w:t>Prodávajícím</w:t>
      </w:r>
      <w:r w:rsidRPr="00975933">
        <w:rPr>
          <w:rFonts w:cs="Arial"/>
          <w:iCs/>
        </w:rPr>
        <w:t xml:space="preserve"> zaplacení smluvní pokuty ve výši 10 000,- Kč, která je splatná do 15 dnů ode dne doručení výzvy k jejímu zaplacení </w:t>
      </w:r>
      <w:r w:rsidR="00C167CC" w:rsidRPr="00975933">
        <w:rPr>
          <w:rFonts w:cs="Arial"/>
          <w:iCs/>
        </w:rPr>
        <w:t>Prodávajícímu</w:t>
      </w:r>
      <w:r w:rsidRPr="00975933">
        <w:rPr>
          <w:rFonts w:cs="Arial"/>
          <w:iCs/>
        </w:rPr>
        <w:t xml:space="preserve">. V případě, že </w:t>
      </w:r>
      <w:proofErr w:type="gramStart"/>
      <w:r w:rsidR="002232FD" w:rsidRPr="00975933">
        <w:rPr>
          <w:rFonts w:cs="Arial"/>
          <w:iCs/>
        </w:rPr>
        <w:t xml:space="preserve">Prodávající </w:t>
      </w:r>
      <w:r w:rsidRPr="00975933">
        <w:rPr>
          <w:rFonts w:cs="Arial"/>
          <w:iCs/>
        </w:rPr>
        <w:t xml:space="preserve"> požaduje</w:t>
      </w:r>
      <w:proofErr w:type="gramEnd"/>
      <w:r w:rsidRPr="00975933">
        <w:rPr>
          <w:rFonts w:cs="Arial"/>
          <w:iCs/>
        </w:rPr>
        <w:t xml:space="preserve"> anonymizovat ve Smlouvě údaje, které naplňují výjimku z povinnosti uveřejnění ve smyslu zákona o registru smluv, pak je povinen tyto údaje písemně specifikovat a odůvodnit nejpozději současně s podpisem této Smlouvy.  V opačném případě </w:t>
      </w:r>
      <w:proofErr w:type="gramStart"/>
      <w:r w:rsidR="004B4033" w:rsidRPr="00975933">
        <w:rPr>
          <w:rFonts w:cs="Arial"/>
          <w:iCs/>
        </w:rPr>
        <w:t xml:space="preserve">Prodávající </w:t>
      </w:r>
      <w:r w:rsidRPr="00975933">
        <w:rPr>
          <w:rFonts w:cs="Arial"/>
          <w:iCs/>
        </w:rPr>
        <w:t xml:space="preserve"> podpisem</w:t>
      </w:r>
      <w:proofErr w:type="gramEnd"/>
      <w:r w:rsidRPr="00975933">
        <w:rPr>
          <w:rFonts w:cs="Arial"/>
          <w:iCs/>
        </w:rPr>
        <w:t xml:space="preserve"> této Smlouvy souhlasí s uveřejněním Smlouvy v plném rozsahu po anonymizaci údajů, které dle názoru </w:t>
      </w:r>
      <w:r w:rsidR="00930173" w:rsidRPr="00975933">
        <w:rPr>
          <w:rFonts w:cs="Arial"/>
          <w:iCs/>
        </w:rPr>
        <w:t xml:space="preserve">Kupujícího </w:t>
      </w:r>
      <w:r w:rsidRPr="00975933">
        <w:rPr>
          <w:rFonts w:cs="Arial"/>
          <w:iCs/>
        </w:rPr>
        <w:t>naplňují zákonnou výjimku z povinnosti uveřejnění dle zákona o registru smluv.</w:t>
      </w:r>
    </w:p>
    <w:p w14:paraId="42AE3EC1" w14:textId="77777777" w:rsidR="003D7841" w:rsidRPr="00975933" w:rsidRDefault="003D7841" w:rsidP="00975933">
      <w:pPr>
        <w:pStyle w:val="Odstavec2"/>
        <w:rPr>
          <w:rFonts w:cs="Arial"/>
          <w:iCs/>
        </w:rPr>
      </w:pPr>
      <w:r w:rsidRPr="00975933">
        <w:rPr>
          <w:rFonts w:cs="Arial"/>
          <w:iCs/>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t>
      </w:r>
      <w:hyperlink r:id="rId10" w:history="1">
        <w:r w:rsidRPr="00975933">
          <w:rPr>
            <w:rFonts w:cs="Arial"/>
            <w:iCs/>
          </w:rPr>
          <w:t>www.ceproas.cz</w:t>
        </w:r>
      </w:hyperlink>
      <w:r w:rsidRPr="00975933">
        <w:rPr>
          <w:rFonts w:cs="Arial"/>
          <w:iCs/>
        </w:rPr>
        <w:t>.</w:t>
      </w:r>
    </w:p>
    <w:p w14:paraId="31AA5A6A" w14:textId="1DD1DDFB" w:rsidR="003D7841" w:rsidRPr="00975933" w:rsidRDefault="00112E55" w:rsidP="00975933">
      <w:pPr>
        <w:pStyle w:val="Odstavec2"/>
        <w:rPr>
          <w:rFonts w:cs="Arial"/>
          <w:iCs/>
        </w:rPr>
      </w:pPr>
      <w:r w:rsidRPr="00975933">
        <w:rPr>
          <w:rFonts w:cs="Arial"/>
          <w:iCs/>
        </w:rPr>
        <w:t xml:space="preserve">Kupující </w:t>
      </w:r>
      <w:r w:rsidR="003D7841" w:rsidRPr="00975933">
        <w:rPr>
          <w:rFonts w:cs="Arial"/>
          <w:iCs/>
        </w:rPr>
        <w:t xml:space="preserve">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6F5B685A" w14:textId="0C723050" w:rsidR="003D7841" w:rsidRPr="00975933" w:rsidRDefault="00112E55" w:rsidP="00975933">
      <w:pPr>
        <w:pStyle w:val="Odstavec2"/>
        <w:rPr>
          <w:rFonts w:cs="Arial"/>
          <w:iCs/>
        </w:rPr>
      </w:pPr>
      <w:proofErr w:type="gramStart"/>
      <w:r w:rsidRPr="00975933">
        <w:rPr>
          <w:rFonts w:cs="Arial"/>
          <w:iCs/>
        </w:rPr>
        <w:t xml:space="preserve">Kupující </w:t>
      </w:r>
      <w:r w:rsidR="006B0100" w:rsidRPr="00975933">
        <w:rPr>
          <w:rFonts w:cs="Arial"/>
          <w:iCs/>
        </w:rPr>
        <w:t xml:space="preserve"> </w:t>
      </w:r>
      <w:r w:rsidR="003D7841" w:rsidRPr="00975933">
        <w:rPr>
          <w:rFonts w:cs="Arial"/>
          <w:iCs/>
        </w:rPr>
        <w:t>se</w:t>
      </w:r>
      <w:proofErr w:type="gramEnd"/>
      <w:r w:rsidR="003D7841" w:rsidRPr="00975933">
        <w:rPr>
          <w:rFonts w:cs="Arial"/>
          <w:iCs/>
        </w:rPr>
        <w:t xml:space="preserve"> touto Smlouvou zavazuje a prohlašuje, že naplňuje a bude po celou dobu trvání této Smlouvy dodržovat a splňovat kritéria a standardy chování společnosti ČEPRO, a.s. v obchodním styku, specifikované a </w:t>
      </w:r>
      <w:r w:rsidRPr="00975933">
        <w:rPr>
          <w:rFonts w:cs="Arial"/>
          <w:iCs/>
        </w:rPr>
        <w:t xml:space="preserve">Kupujícím </w:t>
      </w:r>
      <w:r w:rsidR="003D7841" w:rsidRPr="00975933">
        <w:rPr>
          <w:rFonts w:cs="Arial"/>
          <w:iCs/>
        </w:rPr>
        <w:t xml:space="preserve">uveřejněné na adrese </w:t>
      </w:r>
      <w:hyperlink r:id="rId11" w:history="1">
        <w:r w:rsidR="003D7841" w:rsidRPr="00975933">
          <w:rPr>
            <w:rFonts w:cs="Arial"/>
            <w:iCs/>
          </w:rPr>
          <w:t>https://www.ceproas.cz/vyberova-rizeni</w:t>
        </w:r>
      </w:hyperlink>
      <w:r w:rsidR="003D7841" w:rsidRPr="00975933">
        <w:rPr>
          <w:rFonts w:cs="Arial"/>
          <w:iCs/>
        </w:rPr>
        <w:t xml:space="preserve"> a etické zásady, obsažené v Etickém kodexu.</w:t>
      </w:r>
    </w:p>
    <w:p w14:paraId="20BF285A" w14:textId="5A4E92FF" w:rsidR="003D7841" w:rsidRPr="004F262D" w:rsidRDefault="00112E55" w:rsidP="004F262D">
      <w:pPr>
        <w:pStyle w:val="Odstavec2"/>
        <w:rPr>
          <w:rFonts w:cs="Arial"/>
          <w:iCs/>
        </w:rPr>
      </w:pPr>
      <w:proofErr w:type="gramStart"/>
      <w:r w:rsidRPr="004F262D">
        <w:rPr>
          <w:rFonts w:cs="Arial"/>
          <w:iCs/>
        </w:rPr>
        <w:t xml:space="preserve">Kupující </w:t>
      </w:r>
      <w:r w:rsidR="003D7841" w:rsidRPr="004F262D">
        <w:rPr>
          <w:rFonts w:cs="Arial"/>
          <w:iCs/>
        </w:rPr>
        <w:t xml:space="preserve"> pro</w:t>
      </w:r>
      <w:proofErr w:type="gramEnd"/>
      <w:r w:rsidR="003D7841" w:rsidRPr="004F262D">
        <w:rPr>
          <w:rFonts w:cs="Arial"/>
          <w:iCs/>
        </w:rPr>
        <w:t xml:space="preserve"> účely plnění Smlouvy se </w:t>
      </w:r>
      <w:r w:rsidR="006B0100" w:rsidRPr="004F262D">
        <w:rPr>
          <w:rFonts w:cs="Arial"/>
          <w:iCs/>
        </w:rPr>
        <w:t>Prodávajícím</w:t>
      </w:r>
      <w:r w:rsidR="003D7841" w:rsidRPr="004F262D">
        <w:rPr>
          <w:rFonts w:cs="Arial"/>
          <w:iCs/>
        </w:rPr>
        <w:t xml:space="preserve">, případně pro účely ochrany oprávněných zájmů </w:t>
      </w:r>
      <w:r w:rsidR="002236D4" w:rsidRPr="004F262D">
        <w:rPr>
          <w:rFonts w:cs="Arial"/>
          <w:iCs/>
        </w:rPr>
        <w:t xml:space="preserve">Kupujícího </w:t>
      </w:r>
      <w:r w:rsidR="003D7841" w:rsidRPr="004F262D">
        <w:rPr>
          <w:rFonts w:cs="Arial"/>
          <w:iCs/>
        </w:rPr>
        <w:t xml:space="preserve">zpracovává osobní údaje </w:t>
      </w:r>
      <w:r w:rsidR="006B0100" w:rsidRPr="004F262D">
        <w:rPr>
          <w:rFonts w:cs="Arial"/>
          <w:iCs/>
        </w:rPr>
        <w:t>Prodávajícího</w:t>
      </w:r>
      <w:r w:rsidR="003D7841" w:rsidRPr="004F262D">
        <w:rPr>
          <w:rFonts w:cs="Arial"/>
          <w:iCs/>
        </w:rPr>
        <w:t xml:space="preserve">, je-li tento fyzickou osobou, případně jeho zástupců/zaměstnanců. Bližší informace o tomto zpracování včetně práv </w:t>
      </w:r>
      <w:r w:rsidR="006B0100" w:rsidRPr="004F262D">
        <w:rPr>
          <w:rFonts w:cs="Arial"/>
          <w:iCs/>
        </w:rPr>
        <w:t xml:space="preserve">Prodávajícího </w:t>
      </w:r>
      <w:r w:rsidR="003D7841" w:rsidRPr="004F262D">
        <w:rPr>
          <w:rFonts w:cs="Arial"/>
          <w:iCs/>
        </w:rPr>
        <w:t xml:space="preserve">jako subjektu údajů jsou uveřejněny na </w:t>
      </w:r>
      <w:hyperlink r:id="rId12" w:history="1">
        <w:r w:rsidR="003D7841" w:rsidRPr="004F262D">
          <w:rPr>
            <w:rFonts w:cs="Arial"/>
            <w:iCs/>
          </w:rPr>
          <w:t>www.ceproas.cz</w:t>
        </w:r>
      </w:hyperlink>
      <w:r w:rsidR="003D7841" w:rsidRPr="004F262D">
        <w:rPr>
          <w:rFonts w:cs="Arial"/>
          <w:iCs/>
        </w:rPr>
        <w:t xml:space="preserve"> v sekci Ochrana osobních údajů.</w:t>
      </w:r>
    </w:p>
    <w:p w14:paraId="08B39ADD" w14:textId="68AC382C" w:rsidR="003D7841" w:rsidRPr="004F262D" w:rsidRDefault="006B0100" w:rsidP="004F262D">
      <w:pPr>
        <w:pStyle w:val="Odstavec2"/>
        <w:rPr>
          <w:rFonts w:cs="Arial"/>
          <w:iCs/>
        </w:rPr>
      </w:pPr>
      <w:r w:rsidRPr="004F262D">
        <w:rPr>
          <w:rFonts w:cs="Arial"/>
          <w:iCs/>
        </w:rPr>
        <w:t xml:space="preserve">Prodávající </w:t>
      </w:r>
      <w:r w:rsidR="003D7841" w:rsidRPr="004F262D">
        <w:rPr>
          <w:rFonts w:cs="Arial"/>
          <w:iCs/>
        </w:rPr>
        <w:t xml:space="preserve">odpovídá </w:t>
      </w:r>
      <w:r w:rsidR="002236D4" w:rsidRPr="004F262D">
        <w:rPr>
          <w:rFonts w:cs="Arial"/>
          <w:iCs/>
        </w:rPr>
        <w:t xml:space="preserve">Kupujícímu </w:t>
      </w:r>
      <w:r w:rsidR="003D7841" w:rsidRPr="004F262D">
        <w:rPr>
          <w:rFonts w:cs="Arial"/>
          <w:iCs/>
        </w:rPr>
        <w:t xml:space="preserve">za splnění veškerých povinností plynoucích z této Smlouvy a dílčích smluv a veškeré důsledky vzniklé porušením některé povinnosti </w:t>
      </w:r>
      <w:proofErr w:type="gramStart"/>
      <w:r w:rsidR="00506591" w:rsidRPr="004F262D">
        <w:rPr>
          <w:rFonts w:cs="Arial"/>
          <w:iCs/>
        </w:rPr>
        <w:t xml:space="preserve">Prodávajícího </w:t>
      </w:r>
      <w:r w:rsidR="003D7841" w:rsidRPr="004F262D">
        <w:rPr>
          <w:rFonts w:cs="Arial"/>
          <w:iCs/>
        </w:rPr>
        <w:t xml:space="preserve"> jdou</w:t>
      </w:r>
      <w:proofErr w:type="gramEnd"/>
      <w:r w:rsidR="003D7841" w:rsidRPr="004F262D">
        <w:rPr>
          <w:rFonts w:cs="Arial"/>
          <w:iCs/>
        </w:rPr>
        <w:t xml:space="preserve"> k tíži </w:t>
      </w:r>
      <w:r w:rsidR="00506591" w:rsidRPr="004F262D">
        <w:rPr>
          <w:rFonts w:cs="Arial"/>
          <w:iCs/>
        </w:rPr>
        <w:t xml:space="preserve">Prodávajícího </w:t>
      </w:r>
      <w:r w:rsidR="003D7841" w:rsidRPr="004F262D">
        <w:rPr>
          <w:rFonts w:cs="Arial"/>
          <w:iCs/>
        </w:rPr>
        <w:t xml:space="preserve"> a </w:t>
      </w:r>
      <w:r w:rsidR="00506591" w:rsidRPr="004F262D">
        <w:rPr>
          <w:rFonts w:cs="Arial"/>
          <w:iCs/>
        </w:rPr>
        <w:t xml:space="preserve">Prodávající </w:t>
      </w:r>
      <w:r w:rsidR="003D7841" w:rsidRPr="004F262D">
        <w:rPr>
          <w:rFonts w:cs="Arial"/>
          <w:iCs/>
        </w:rPr>
        <w:t xml:space="preserve">se nemůže zprostit odpovědnosti vůči </w:t>
      </w:r>
      <w:r w:rsidR="00816B07" w:rsidRPr="004F262D">
        <w:rPr>
          <w:rFonts w:cs="Arial"/>
          <w:iCs/>
        </w:rPr>
        <w:t xml:space="preserve">Kupujícímu </w:t>
      </w:r>
      <w:r w:rsidR="003D7841" w:rsidRPr="004F262D">
        <w:rPr>
          <w:rFonts w:cs="Arial"/>
          <w:iCs/>
        </w:rPr>
        <w:t xml:space="preserve"> poukazem na případné nesplnění povinností třetí osobou. </w:t>
      </w:r>
    </w:p>
    <w:p w14:paraId="6D48BA9E" w14:textId="7E6EB664" w:rsidR="003D7841" w:rsidRPr="004F262D" w:rsidRDefault="006B0100" w:rsidP="004F262D">
      <w:pPr>
        <w:pStyle w:val="Odstavec2"/>
        <w:rPr>
          <w:rFonts w:cs="Arial"/>
          <w:iCs/>
        </w:rPr>
      </w:pPr>
      <w:r w:rsidRPr="004F262D">
        <w:rPr>
          <w:rFonts w:cs="Arial"/>
          <w:iCs/>
        </w:rPr>
        <w:t xml:space="preserve">Prodávající </w:t>
      </w:r>
      <w:r w:rsidR="003D7841" w:rsidRPr="004F262D">
        <w:rPr>
          <w:rFonts w:cs="Arial"/>
          <w:iCs/>
        </w:rPr>
        <w:t xml:space="preserve">je povinen </w:t>
      </w:r>
      <w:r w:rsidR="000D0962" w:rsidRPr="004F262D">
        <w:rPr>
          <w:rFonts w:cs="Arial"/>
          <w:iCs/>
        </w:rPr>
        <w:t xml:space="preserve">Kupujícímu </w:t>
      </w:r>
      <w:r w:rsidR="003D7841" w:rsidRPr="004F262D">
        <w:rPr>
          <w:rFonts w:cs="Arial"/>
          <w:iCs/>
        </w:rPr>
        <w:t>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mezi stranami výslovně dohodnuto jinak.</w:t>
      </w:r>
    </w:p>
    <w:p w14:paraId="1A2C314B" w14:textId="790B87DB" w:rsidR="003D7841" w:rsidRPr="004F262D" w:rsidRDefault="006B0100" w:rsidP="004F262D">
      <w:pPr>
        <w:pStyle w:val="Odstavec2"/>
        <w:rPr>
          <w:rFonts w:cs="Arial"/>
          <w:iCs/>
        </w:rPr>
      </w:pPr>
      <w:r w:rsidRPr="004F262D">
        <w:rPr>
          <w:rFonts w:cs="Arial"/>
          <w:iCs/>
        </w:rPr>
        <w:t xml:space="preserve">Prodávající </w:t>
      </w:r>
      <w:r w:rsidR="003D7841" w:rsidRPr="004F262D">
        <w:rPr>
          <w:rFonts w:cs="Arial"/>
          <w:iCs/>
        </w:rPr>
        <w:t xml:space="preserve">prohlašuje a zavazuje se, že po dobu účinnosti této smlouvy nebude podléhat </w:t>
      </w:r>
      <w:r w:rsidRPr="004F262D">
        <w:rPr>
          <w:rFonts w:cs="Arial"/>
          <w:iCs/>
        </w:rPr>
        <w:t xml:space="preserve">Prodávající </w:t>
      </w:r>
      <w:r w:rsidR="003D7841" w:rsidRPr="004F262D">
        <w:rPr>
          <w:rFonts w:cs="Arial"/>
          <w:iCs/>
        </w:rPr>
        <w:t xml:space="preserve">, jeho statutární zástupci, jeho společníci (jedná-li se o právnickou osobu), koneční vlastnící/beneficienti (obmyšlení), skuteční majitelé, osoba ovládající </w:t>
      </w:r>
      <w:r w:rsidRPr="004F262D">
        <w:rPr>
          <w:rFonts w:cs="Arial"/>
          <w:iCs/>
        </w:rPr>
        <w:t>Prodávajícího</w:t>
      </w:r>
      <w:r w:rsidR="007D2133" w:rsidRPr="004F262D">
        <w:rPr>
          <w:rFonts w:cs="Arial"/>
          <w:iCs/>
        </w:rPr>
        <w:t xml:space="preserve"> </w:t>
      </w:r>
      <w:r w:rsidR="003D7841" w:rsidRPr="004F262D">
        <w:rPr>
          <w:rFonts w:cs="Arial"/>
          <w:iCs/>
        </w:rPr>
        <w:t>či vykonávající vliv v</w:t>
      </w:r>
      <w:r w:rsidRPr="004F262D">
        <w:rPr>
          <w:rFonts w:cs="Arial"/>
          <w:iCs/>
        </w:rPr>
        <w:t xml:space="preserve"> Prodávajícím </w:t>
      </w:r>
      <w:r w:rsidR="003D7841" w:rsidRPr="004F262D">
        <w:rPr>
          <w:rFonts w:cs="Arial"/>
          <w:iCs/>
        </w:rPr>
        <w:t xml:space="preserve"> a/nebo osoba mající jinou kontrolu nad </w:t>
      </w:r>
      <w:r w:rsidR="007D2133" w:rsidRPr="004F262D">
        <w:rPr>
          <w:rFonts w:cs="Arial"/>
          <w:iCs/>
        </w:rPr>
        <w:t>Prodávajícím</w:t>
      </w:r>
      <w:r w:rsidR="003D7841" w:rsidRPr="004F262D">
        <w:rPr>
          <w:rFonts w:cs="Arial"/>
          <w:iCs/>
        </w:rPr>
        <w:t xml:space="preserve">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w:t>
      </w:r>
      <w:r w:rsidR="003D7841" w:rsidRPr="004F262D">
        <w:rPr>
          <w:rFonts w:cs="Arial"/>
          <w:iCs/>
        </w:rPr>
        <w:lastRenderedPageBreak/>
        <w:t xml:space="preserve">nebo které by mohly bez dalšího vést k odpovědnosti </w:t>
      </w:r>
      <w:r w:rsidR="000D0962" w:rsidRPr="004F262D">
        <w:rPr>
          <w:rFonts w:cs="Arial"/>
          <w:iCs/>
        </w:rPr>
        <w:t xml:space="preserve">Kupujícího </w:t>
      </w:r>
      <w:r w:rsidR="003D7841" w:rsidRPr="004F262D">
        <w:rPr>
          <w:rFonts w:cs="Arial"/>
          <w:iCs/>
        </w:rPr>
        <w:t xml:space="preserve">za jejich nedodržení vyvozované orgány jiných států či mezinárodních organizací, a za tímto účelem činí čestné prohlášení o nepodléhání omezujícím opatření, které je přílohou č. </w:t>
      </w:r>
      <w:r w:rsidR="00BE2F47" w:rsidRPr="004F262D">
        <w:rPr>
          <w:rFonts w:cs="Arial"/>
          <w:iCs/>
        </w:rPr>
        <w:t>4</w:t>
      </w:r>
      <w:r w:rsidR="003D7841" w:rsidRPr="004F262D">
        <w:rPr>
          <w:rFonts w:cs="Arial"/>
          <w:iCs/>
        </w:rPr>
        <w:t xml:space="preserve"> této  Smlouvy. </w:t>
      </w:r>
    </w:p>
    <w:p w14:paraId="2C6BC152" w14:textId="3B46A84B" w:rsidR="003D7841" w:rsidRPr="00035F10" w:rsidRDefault="007D2133" w:rsidP="00035F10">
      <w:pPr>
        <w:pStyle w:val="Odstavec2"/>
        <w:rPr>
          <w:rFonts w:cs="Arial"/>
          <w:iCs/>
        </w:rPr>
      </w:pPr>
      <w:r w:rsidRPr="00035F10">
        <w:rPr>
          <w:rFonts w:cs="Arial"/>
          <w:iCs/>
        </w:rPr>
        <w:t xml:space="preserve">Prodávající </w:t>
      </w:r>
      <w:r w:rsidR="003D7841" w:rsidRPr="00035F10">
        <w:rPr>
          <w:rFonts w:cs="Arial"/>
          <w:iCs/>
        </w:rPr>
        <w:t xml:space="preserve">se současně zavazuje písemně vyrozumět </w:t>
      </w:r>
      <w:r w:rsidR="000D0962" w:rsidRPr="00035F10">
        <w:rPr>
          <w:rFonts w:cs="Arial"/>
          <w:iCs/>
        </w:rPr>
        <w:t xml:space="preserve">Kupujícího </w:t>
      </w:r>
      <w:r w:rsidR="003D7841" w:rsidRPr="00035F10">
        <w:rPr>
          <w:rFonts w:cs="Arial"/>
          <w:iCs/>
        </w:rPr>
        <w:t xml:space="preserve">o změně údajů a skutečností, o nichž činil čestné prohlášení o nepodléhání omezujícím opatření, které je přílohou č. </w:t>
      </w:r>
      <w:proofErr w:type="gramStart"/>
      <w:r w:rsidR="00521804" w:rsidRPr="00035F10">
        <w:rPr>
          <w:rFonts w:cs="Arial"/>
          <w:iCs/>
        </w:rPr>
        <w:t>4</w:t>
      </w:r>
      <w:r w:rsidR="003D7841" w:rsidRPr="00035F10">
        <w:rPr>
          <w:rFonts w:cs="Arial"/>
          <w:iCs/>
        </w:rPr>
        <w:t xml:space="preserve">  Smlouvy</w:t>
      </w:r>
      <w:proofErr w:type="gramEnd"/>
      <w:r w:rsidR="003D7841" w:rsidRPr="00035F10">
        <w:rPr>
          <w:rFonts w:cs="Arial"/>
          <w:iCs/>
        </w:rPr>
        <w:t xml:space="preserve">, a to bez zbytečného odkladu, nejpozději však do pěti (5) pracovních dnů ode dne, kdy se </w:t>
      </w:r>
      <w:r w:rsidR="00254F57" w:rsidRPr="00035F10">
        <w:rPr>
          <w:rFonts w:cs="Arial"/>
          <w:iCs/>
        </w:rPr>
        <w:t>Prodávající</w:t>
      </w:r>
      <w:r w:rsidR="003D7841" w:rsidRPr="00035F10">
        <w:rPr>
          <w:rFonts w:cs="Arial"/>
          <w:iCs/>
        </w:rPr>
        <w:t xml:space="preserve">  o takové změně dozvěděl a/nebo měl dozvědět. </w:t>
      </w:r>
    </w:p>
    <w:p w14:paraId="3CE42DAC" w14:textId="16B10855" w:rsidR="003D7841" w:rsidRPr="00035F10" w:rsidRDefault="00521804" w:rsidP="00035F10">
      <w:pPr>
        <w:pStyle w:val="Odstavec2"/>
        <w:rPr>
          <w:rFonts w:cs="Arial"/>
          <w:iCs/>
        </w:rPr>
      </w:pPr>
      <w:proofErr w:type="gramStart"/>
      <w:r w:rsidRPr="00035F10">
        <w:rPr>
          <w:rFonts w:cs="Arial"/>
          <w:iCs/>
        </w:rPr>
        <w:t xml:space="preserve">Prodávající </w:t>
      </w:r>
      <w:r w:rsidR="003D7841" w:rsidRPr="00035F10">
        <w:rPr>
          <w:rFonts w:cs="Arial"/>
          <w:iCs/>
        </w:rPr>
        <w:t xml:space="preserve"> prohlašuje</w:t>
      </w:r>
      <w:proofErr w:type="gramEnd"/>
      <w:r w:rsidR="003D7841" w:rsidRPr="00035F10">
        <w:rPr>
          <w:rFonts w:cs="Arial"/>
          <w:iCs/>
        </w:rPr>
        <w:t>, že veřejný funkcionář uvedený v </w:t>
      </w:r>
      <w:proofErr w:type="spellStart"/>
      <w:r w:rsidR="003D7841" w:rsidRPr="00035F10">
        <w:rPr>
          <w:rFonts w:cs="Arial"/>
          <w:iCs/>
        </w:rPr>
        <w:t>ust</w:t>
      </w:r>
      <w:proofErr w:type="spellEnd"/>
      <w:r w:rsidR="003D7841" w:rsidRPr="00035F10">
        <w:rPr>
          <w:rFonts w:cs="Arial"/>
          <w:iCs/>
        </w:rPr>
        <w:t>. § 2 odst. 1 písm. c) ZSZ, nebo jím ovládaná osoba v</w:t>
      </w:r>
      <w:r w:rsidR="00254F57" w:rsidRPr="00035F10">
        <w:rPr>
          <w:rFonts w:cs="Arial"/>
          <w:iCs/>
        </w:rPr>
        <w:t xml:space="preserve"> Prodávajícím </w:t>
      </w:r>
      <w:r w:rsidR="003D7841" w:rsidRPr="00035F10">
        <w:rPr>
          <w:rFonts w:cs="Arial"/>
          <w:iCs/>
        </w:rPr>
        <w:t xml:space="preserve">nevlastní podíl představující alespoň 25 % účasti společníka. </w:t>
      </w:r>
      <w:r w:rsidR="00254F57" w:rsidRPr="00035F10">
        <w:rPr>
          <w:rFonts w:cs="Arial"/>
          <w:iCs/>
        </w:rPr>
        <w:t xml:space="preserve">Prodávající </w:t>
      </w:r>
      <w:r w:rsidR="003D7841" w:rsidRPr="00035F10">
        <w:rPr>
          <w:rFonts w:cs="Arial"/>
          <w:iCs/>
        </w:rPr>
        <w:t xml:space="preserve">současně prohlašuje, že veřejný funkcionář uvedený v </w:t>
      </w:r>
      <w:proofErr w:type="spellStart"/>
      <w:r w:rsidR="003D7841" w:rsidRPr="00035F10">
        <w:rPr>
          <w:rFonts w:cs="Arial"/>
          <w:iCs/>
        </w:rPr>
        <w:t>ust</w:t>
      </w:r>
      <w:proofErr w:type="spellEnd"/>
      <w:r w:rsidR="003D7841" w:rsidRPr="00035F10">
        <w:rPr>
          <w:rFonts w:cs="Arial"/>
          <w:iCs/>
        </w:rPr>
        <w:t xml:space="preserve">. § 2 odst. 1 písm. c) ZSZ nebo jím ovládaná osoba nevlastní podíl představující alespoň 25 % účasti společníka v žádné z osob, jejichž prostřednictvím </w:t>
      </w:r>
      <w:r w:rsidR="00254F57" w:rsidRPr="00035F10">
        <w:rPr>
          <w:rFonts w:cs="Arial"/>
          <w:iCs/>
        </w:rPr>
        <w:t>Prodávající</w:t>
      </w:r>
      <w:r w:rsidR="003D7841" w:rsidRPr="00035F10">
        <w:rPr>
          <w:rFonts w:cs="Arial"/>
          <w:iCs/>
        </w:rPr>
        <w:t xml:space="preserve"> v zadávacím řízení vedoucím k uzavření této smlouvy prokazoval kvalifikaci.</w:t>
      </w:r>
    </w:p>
    <w:p w14:paraId="18B8F2E2" w14:textId="25B00AB0" w:rsidR="003D7841" w:rsidRPr="00035F10" w:rsidRDefault="003D7841" w:rsidP="00035F10">
      <w:pPr>
        <w:pStyle w:val="Odstavec2"/>
        <w:rPr>
          <w:rFonts w:cs="Arial"/>
          <w:iCs/>
        </w:rPr>
      </w:pPr>
      <w:r w:rsidRPr="00035F10">
        <w:rPr>
          <w:rFonts w:cs="Arial"/>
          <w:iCs/>
        </w:rPr>
        <w:t xml:space="preserve">Pokud po uzavření této smlouvy veřejný funkcionář uvedený v </w:t>
      </w:r>
      <w:proofErr w:type="spellStart"/>
      <w:r w:rsidRPr="00035F10">
        <w:rPr>
          <w:rFonts w:cs="Arial"/>
          <w:iCs/>
        </w:rPr>
        <w:t>ust</w:t>
      </w:r>
      <w:proofErr w:type="spellEnd"/>
      <w:r w:rsidRPr="00035F10">
        <w:rPr>
          <w:rFonts w:cs="Arial"/>
          <w:iCs/>
        </w:rPr>
        <w:t xml:space="preserve">. § 2 odst. 1 písm. c) ZSZ nebo jím ovládaná osoba nabude do vlastnictví podíl představující alespoň 25 % účasti společníka v </w:t>
      </w:r>
      <w:r w:rsidR="00154FCF" w:rsidRPr="00035F10">
        <w:rPr>
          <w:rFonts w:cs="Arial"/>
          <w:iCs/>
        </w:rPr>
        <w:t>Prodávajícím</w:t>
      </w:r>
      <w:r w:rsidRPr="00035F10">
        <w:rPr>
          <w:rFonts w:cs="Arial"/>
          <w:iCs/>
        </w:rPr>
        <w:t xml:space="preserve"> nebo v osobě, jejímž prostřednictvím </w:t>
      </w:r>
      <w:proofErr w:type="gramStart"/>
      <w:r w:rsidR="00521804" w:rsidRPr="00035F10">
        <w:rPr>
          <w:rFonts w:cs="Arial"/>
          <w:iCs/>
        </w:rPr>
        <w:t xml:space="preserve">Prodávající </w:t>
      </w:r>
      <w:r w:rsidRPr="00035F10">
        <w:rPr>
          <w:rFonts w:cs="Arial"/>
          <w:iCs/>
        </w:rPr>
        <w:t xml:space="preserve"> v</w:t>
      </w:r>
      <w:proofErr w:type="gramEnd"/>
      <w:r w:rsidRPr="00035F10">
        <w:rPr>
          <w:rFonts w:cs="Arial"/>
          <w:iCs/>
        </w:rPr>
        <w:t xml:space="preserve"> zadávacím řízení vedoucím k uzavření této smlouvy prokazoval kvalifikaci, zavazuje se </w:t>
      </w:r>
      <w:r w:rsidR="00521804" w:rsidRPr="00035F10">
        <w:rPr>
          <w:rFonts w:cs="Arial"/>
          <w:iCs/>
        </w:rPr>
        <w:t xml:space="preserve">Prodávající </w:t>
      </w:r>
      <w:r w:rsidRPr="00035F10">
        <w:rPr>
          <w:rFonts w:cs="Arial"/>
          <w:iCs/>
        </w:rPr>
        <w:t xml:space="preserve">o této skutečnosti písemně vyrozumět </w:t>
      </w:r>
      <w:r w:rsidR="002236D4" w:rsidRPr="00035F10">
        <w:rPr>
          <w:rFonts w:cs="Arial"/>
          <w:iCs/>
        </w:rPr>
        <w:t>Kupujícího</w:t>
      </w:r>
      <w:r w:rsidRPr="00035F10">
        <w:rPr>
          <w:rFonts w:cs="Arial"/>
          <w:iCs/>
        </w:rPr>
        <w:t xml:space="preserve"> bez zbytečného odkladu po jejím vzniku, nejpozději však do pěti (5) pracovních dnů po jejím vzniku. </w:t>
      </w:r>
    </w:p>
    <w:p w14:paraId="0A4A81F3" w14:textId="1C52C448" w:rsidR="003D7841" w:rsidRPr="00035F10" w:rsidRDefault="00521804" w:rsidP="00035F10">
      <w:pPr>
        <w:pStyle w:val="Odstavec2"/>
        <w:rPr>
          <w:rFonts w:cs="Arial"/>
          <w:iCs/>
        </w:rPr>
      </w:pPr>
      <w:proofErr w:type="gramStart"/>
      <w:r w:rsidRPr="00035F10">
        <w:rPr>
          <w:rFonts w:cs="Arial"/>
          <w:iCs/>
        </w:rPr>
        <w:t xml:space="preserve">Prodávající </w:t>
      </w:r>
      <w:r w:rsidR="003D7841" w:rsidRPr="00035F10">
        <w:rPr>
          <w:rFonts w:cs="Arial"/>
          <w:iCs/>
        </w:rPr>
        <w:t xml:space="preserve"> se</w:t>
      </w:r>
      <w:proofErr w:type="gramEnd"/>
      <w:r w:rsidR="003D7841" w:rsidRPr="00035F10">
        <w:rPr>
          <w:rFonts w:cs="Arial"/>
          <w:iCs/>
        </w:rPr>
        <w:t xml:space="preserve"> zavazuje, že po dobu účinnosti této smlouvy budou zapsané údaje o jeho skutečném majiteli odpovídat skutečnému stavu. </w:t>
      </w:r>
      <w:r w:rsidRPr="00035F10">
        <w:rPr>
          <w:rFonts w:cs="Arial"/>
          <w:iCs/>
        </w:rPr>
        <w:t xml:space="preserve">Prodávající </w:t>
      </w:r>
      <w:r w:rsidR="003D7841" w:rsidRPr="00035F10">
        <w:rPr>
          <w:rFonts w:cs="Arial"/>
          <w:iCs/>
        </w:rPr>
        <w:t xml:space="preserve">se současně zavazuje písemně vyrozumět </w:t>
      </w:r>
      <w:r w:rsidR="002236D4" w:rsidRPr="00035F10">
        <w:rPr>
          <w:rFonts w:cs="Arial"/>
          <w:iCs/>
        </w:rPr>
        <w:t xml:space="preserve">Kupujícího </w:t>
      </w:r>
      <w:r w:rsidR="003D7841" w:rsidRPr="00035F10">
        <w:rPr>
          <w:rFonts w:cs="Arial"/>
          <w:iCs/>
        </w:rPr>
        <w:t xml:space="preserve">o každé změně v údajích o jeho skutečném majiteli a rovněž o každé změně v údajích o skutečném majiteli poddodavatele, jehož prostřednictvím </w:t>
      </w:r>
      <w:r w:rsidRPr="00035F10">
        <w:rPr>
          <w:rFonts w:cs="Arial"/>
          <w:iCs/>
        </w:rPr>
        <w:t xml:space="preserve">Prodávající </w:t>
      </w:r>
      <w:r w:rsidR="003D7841" w:rsidRPr="00035F10">
        <w:rPr>
          <w:rFonts w:cs="Arial"/>
          <w:iCs/>
        </w:rPr>
        <w:t>v zadávacím řízení vedoucím k uzavření této smlouvy prokazoval kvalifikaci, uvedených v evidenci skutečných majitelů bez zbytečného odkladu po jejich změně, nejpozději však do pěti (5) pracovních dnů po jejich změně.</w:t>
      </w:r>
    </w:p>
    <w:p w14:paraId="67680371" w14:textId="77777777" w:rsidR="003D7841" w:rsidRPr="001844A8" w:rsidRDefault="003D7841" w:rsidP="003D7841">
      <w:pPr>
        <w:pStyle w:val="02-ODST-2"/>
        <w:tabs>
          <w:tab w:val="clear" w:pos="1080"/>
        </w:tabs>
        <w:ind w:left="1135" w:firstLine="0"/>
      </w:pPr>
    </w:p>
    <w:p w14:paraId="1C5900C9" w14:textId="77777777" w:rsidR="003D7841" w:rsidRPr="00564FEA" w:rsidRDefault="003D7841" w:rsidP="003D7841">
      <w:pPr>
        <w:pStyle w:val="Odstavec2"/>
        <w:rPr>
          <w:b/>
          <w:bCs/>
        </w:rPr>
      </w:pPr>
      <w:r w:rsidRPr="00564FEA">
        <w:rPr>
          <w:b/>
          <w:bCs/>
        </w:rPr>
        <w:t>Alternativní varianta pro právnické osoby se sídlem v České republice</w:t>
      </w:r>
    </w:p>
    <w:p w14:paraId="1D7FE6BA" w14:textId="5AF3C39C" w:rsidR="003D7841" w:rsidRPr="00564FEA" w:rsidRDefault="003B4039" w:rsidP="003D7841">
      <w:pPr>
        <w:pStyle w:val="10-ODST-3"/>
        <w:numPr>
          <w:ilvl w:val="1"/>
          <w:numId w:val="1"/>
        </w:numPr>
        <w:tabs>
          <w:tab w:val="clear" w:pos="1222"/>
          <w:tab w:val="num" w:pos="1648"/>
          <w:tab w:val="num" w:pos="2007"/>
          <w:tab w:val="num" w:pos="4058"/>
        </w:tabs>
        <w:ind w:left="1135"/>
        <w:rPr>
          <w:i/>
          <w:iCs/>
          <w:color w:val="0070C0"/>
        </w:rPr>
      </w:pPr>
      <w:r>
        <w:rPr>
          <w:i/>
          <w:iCs/>
          <w:color w:val="0070C0"/>
        </w:rPr>
        <w:t xml:space="preserve">Prodávající </w:t>
      </w:r>
      <w:r w:rsidR="003D7841" w:rsidRPr="00564FEA">
        <w:rPr>
          <w:i/>
          <w:iCs/>
          <w:color w:val="0070C0"/>
        </w:rPr>
        <w:t xml:space="preserve">prohlašuje, že má v evidenci skutečných majitelů zapsány úplné, přesné a aktuální údaje o svém skutečném majiteli, které odpovídají požadavkům zákona č. 37/2021 Sb., o evidenci skutečných majitelů, ve znění pozdějších předpisů (dále jen „ZESM“). </w:t>
      </w:r>
      <w:proofErr w:type="gramStart"/>
      <w:r w:rsidR="002F7AFB">
        <w:rPr>
          <w:i/>
          <w:iCs/>
          <w:color w:val="0070C0"/>
        </w:rPr>
        <w:t>Prodávající</w:t>
      </w:r>
      <w:r w:rsidR="002F7AFB" w:rsidRPr="00564FEA">
        <w:rPr>
          <w:i/>
          <w:iCs/>
          <w:color w:val="0070C0"/>
        </w:rPr>
        <w:t xml:space="preserve"> </w:t>
      </w:r>
      <w:r w:rsidR="003D7841" w:rsidRPr="00564FEA">
        <w:rPr>
          <w:i/>
          <w:iCs/>
          <w:color w:val="0070C0"/>
        </w:rPr>
        <w:t xml:space="preserve"> současně</w:t>
      </w:r>
      <w:proofErr w:type="gramEnd"/>
      <w:r w:rsidR="003D7841" w:rsidRPr="00564FEA">
        <w:rPr>
          <w:i/>
          <w:iCs/>
          <w:color w:val="0070C0"/>
        </w:rPr>
        <w:t xml:space="preserve"> prohlašuje, že jeho skutečným majitelem zapsaným v evidenci skutečných majitelů z titulu osoby s koncovým vlivem není veřejný funkcionář uvedený v </w:t>
      </w:r>
      <w:proofErr w:type="spellStart"/>
      <w:r w:rsidR="003D7841" w:rsidRPr="00564FEA">
        <w:rPr>
          <w:i/>
          <w:iCs/>
          <w:color w:val="0070C0"/>
        </w:rPr>
        <w:t>ust</w:t>
      </w:r>
      <w:proofErr w:type="spellEnd"/>
      <w:r w:rsidR="003D7841" w:rsidRPr="00564FEA">
        <w:rPr>
          <w:i/>
          <w:iCs/>
          <w:color w:val="0070C0"/>
        </w:rPr>
        <w:t>. § 2 odst. 1 písm. c) ZSZ.</w:t>
      </w:r>
    </w:p>
    <w:p w14:paraId="4EC340E4" w14:textId="234E6C7A" w:rsidR="003D7841" w:rsidRDefault="003B4039" w:rsidP="003D7841">
      <w:pPr>
        <w:pStyle w:val="10-ODST-3"/>
        <w:numPr>
          <w:ilvl w:val="1"/>
          <w:numId w:val="1"/>
        </w:numPr>
        <w:tabs>
          <w:tab w:val="clear" w:pos="1222"/>
          <w:tab w:val="num" w:pos="1648"/>
          <w:tab w:val="num" w:pos="2007"/>
          <w:tab w:val="num" w:pos="4058"/>
        </w:tabs>
        <w:ind w:left="1135"/>
        <w:rPr>
          <w:i/>
          <w:iCs/>
          <w:color w:val="0070C0"/>
        </w:rPr>
      </w:pPr>
      <w:proofErr w:type="gramStart"/>
      <w:r>
        <w:rPr>
          <w:i/>
          <w:iCs/>
          <w:color w:val="0070C0"/>
        </w:rPr>
        <w:t xml:space="preserve">Prodávající </w:t>
      </w:r>
      <w:r w:rsidR="003D7841" w:rsidRPr="00564FEA">
        <w:rPr>
          <w:i/>
          <w:iCs/>
          <w:color w:val="0070C0"/>
        </w:rPr>
        <w:t xml:space="preserve"> prohlašuje</w:t>
      </w:r>
      <w:proofErr w:type="gramEnd"/>
      <w:r w:rsidR="003D7841" w:rsidRPr="00564FEA">
        <w:rPr>
          <w:i/>
          <w:iCs/>
          <w:color w:val="0070C0"/>
        </w:rPr>
        <w:t xml:space="preserve">, že poddodavatel, jehož prostřednictvím </w:t>
      </w:r>
      <w:r>
        <w:rPr>
          <w:i/>
          <w:iCs/>
          <w:color w:val="0070C0"/>
        </w:rPr>
        <w:t xml:space="preserve">Prodávající </w:t>
      </w:r>
      <w:r w:rsidR="003D7841" w:rsidRPr="00564FEA">
        <w:rPr>
          <w:i/>
          <w:iCs/>
          <w:color w:val="0070C0"/>
        </w:rPr>
        <w:t xml:space="preserve">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003D7841" w:rsidRPr="00564FEA">
        <w:rPr>
          <w:i/>
          <w:iCs/>
          <w:color w:val="0070C0"/>
        </w:rPr>
        <w:t>ust</w:t>
      </w:r>
      <w:proofErr w:type="spellEnd"/>
      <w:r w:rsidR="003D7841" w:rsidRPr="00564FEA">
        <w:rPr>
          <w:i/>
          <w:iCs/>
          <w:color w:val="0070C0"/>
        </w:rPr>
        <w:t>. § 2 odst. 1 písm. c) ZSZ.</w:t>
      </w:r>
    </w:p>
    <w:p w14:paraId="495A5904" w14:textId="77777777" w:rsidR="00134A77" w:rsidRDefault="00134A77" w:rsidP="00134A77">
      <w:pPr>
        <w:pStyle w:val="10-ODST-3"/>
        <w:tabs>
          <w:tab w:val="clear" w:pos="2007"/>
          <w:tab w:val="num" w:pos="4058"/>
        </w:tabs>
        <w:ind w:left="1135" w:firstLine="0"/>
        <w:rPr>
          <w:i/>
          <w:iCs/>
          <w:color w:val="0070C0"/>
        </w:rPr>
      </w:pPr>
    </w:p>
    <w:p w14:paraId="339D4412" w14:textId="77777777" w:rsidR="003D7841" w:rsidRPr="00564FEA" w:rsidRDefault="003D7841" w:rsidP="003D7841">
      <w:pPr>
        <w:pStyle w:val="02-ODST-2"/>
        <w:tabs>
          <w:tab w:val="clear" w:pos="1080"/>
        </w:tabs>
        <w:ind w:firstLine="0"/>
        <w:rPr>
          <w:i/>
          <w:iCs/>
          <w:color w:val="0070C0"/>
        </w:rPr>
      </w:pPr>
    </w:p>
    <w:p w14:paraId="334926D4" w14:textId="77777777" w:rsidR="003D7841" w:rsidRPr="00564FEA" w:rsidRDefault="003D7841" w:rsidP="003D7841">
      <w:pPr>
        <w:pStyle w:val="Odstavec2"/>
        <w:rPr>
          <w:b/>
          <w:bCs/>
          <w:color w:val="0070C0"/>
        </w:rPr>
      </w:pPr>
      <w:r w:rsidRPr="00564FEA">
        <w:rPr>
          <w:b/>
          <w:bCs/>
          <w:color w:val="0070C0"/>
        </w:rPr>
        <w:t>Alternativní varianta pro právnické osoby se sídlem v zahraničí</w:t>
      </w:r>
    </w:p>
    <w:p w14:paraId="18636703" w14:textId="03F02EDF" w:rsidR="003D7841" w:rsidRPr="001E794B" w:rsidRDefault="00C46542" w:rsidP="003D7841">
      <w:pPr>
        <w:pStyle w:val="10-ODST-3"/>
        <w:numPr>
          <w:ilvl w:val="1"/>
          <w:numId w:val="17"/>
        </w:numPr>
        <w:tabs>
          <w:tab w:val="clear" w:pos="1222"/>
          <w:tab w:val="num" w:pos="1648"/>
          <w:tab w:val="num" w:pos="2007"/>
          <w:tab w:val="num" w:pos="4058"/>
        </w:tabs>
        <w:ind w:left="1135"/>
        <w:rPr>
          <w:i/>
          <w:iCs/>
          <w:color w:val="0070C0"/>
        </w:rPr>
      </w:pPr>
      <w:r>
        <w:rPr>
          <w:i/>
          <w:iCs/>
          <w:color w:val="0070C0"/>
        </w:rPr>
        <w:t xml:space="preserve">Prodávající </w:t>
      </w:r>
      <w:r w:rsidR="003D7841" w:rsidRPr="001E794B">
        <w:rPr>
          <w:i/>
          <w:iCs/>
          <w:color w:val="0070C0"/>
        </w:rPr>
        <w:t>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3873A952" w14:textId="0EF0527F" w:rsidR="003D7841" w:rsidRPr="00564FEA" w:rsidRDefault="00C46542" w:rsidP="003D7841">
      <w:pPr>
        <w:pStyle w:val="10-ODST-3"/>
        <w:numPr>
          <w:ilvl w:val="1"/>
          <w:numId w:val="17"/>
        </w:numPr>
        <w:tabs>
          <w:tab w:val="clear" w:pos="1222"/>
          <w:tab w:val="num" w:pos="1648"/>
          <w:tab w:val="num" w:pos="2007"/>
          <w:tab w:val="num" w:pos="4058"/>
        </w:tabs>
        <w:ind w:left="1135"/>
        <w:rPr>
          <w:i/>
          <w:iCs/>
          <w:color w:val="0070C0"/>
        </w:rPr>
      </w:pPr>
      <w:r>
        <w:rPr>
          <w:i/>
          <w:iCs/>
          <w:color w:val="0070C0"/>
        </w:rPr>
        <w:t>Prodávající</w:t>
      </w:r>
      <w:r w:rsidR="003D7841" w:rsidRPr="00564FEA">
        <w:rPr>
          <w:i/>
          <w:iCs/>
          <w:color w:val="0070C0"/>
        </w:rPr>
        <w:t xml:space="preserve"> prohlašuje, že poddodavatel, jehož prostřednictvím </w:t>
      </w:r>
      <w:r>
        <w:rPr>
          <w:i/>
          <w:iCs/>
          <w:color w:val="0070C0"/>
        </w:rPr>
        <w:t>Prodávající</w:t>
      </w:r>
      <w:r w:rsidRPr="00564FEA">
        <w:rPr>
          <w:i/>
          <w:iCs/>
          <w:color w:val="0070C0"/>
        </w:rPr>
        <w:t xml:space="preserve"> </w:t>
      </w:r>
      <w:r w:rsidR="003D7841" w:rsidRPr="00564FEA">
        <w:rPr>
          <w:i/>
          <w:iCs/>
          <w:color w:val="0070C0"/>
        </w:rPr>
        <w:t>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4DACB768" w14:textId="429936BF" w:rsidR="00B26C4C" w:rsidRPr="0039187F" w:rsidRDefault="00B26C4C" w:rsidP="00B26C4C">
      <w:pPr>
        <w:pStyle w:val="01-L"/>
        <w:numPr>
          <w:ilvl w:val="0"/>
          <w:numId w:val="1"/>
        </w:numPr>
      </w:pPr>
      <w:bookmarkStart w:id="4" w:name="_Toc263151227"/>
      <w:r w:rsidRPr="0039187F">
        <w:lastRenderedPageBreak/>
        <w:t xml:space="preserve">Doba platnosti rámcové </w:t>
      </w:r>
      <w:bookmarkEnd w:id="4"/>
      <w:r w:rsidRPr="0039187F">
        <w:t>dohody</w:t>
      </w:r>
      <w:r>
        <w:t xml:space="preserve"> </w:t>
      </w:r>
    </w:p>
    <w:p w14:paraId="1CF1001C" w14:textId="1EFE7A25" w:rsidR="00CA2968" w:rsidRDefault="00CA2968" w:rsidP="00CA2968">
      <w:pPr>
        <w:pStyle w:val="Odstavec2"/>
        <w:rPr>
          <w:rFonts w:cs="Arial"/>
          <w:iCs/>
        </w:rPr>
      </w:pPr>
      <w:r w:rsidRPr="00CA2968">
        <w:rPr>
          <w:rFonts w:cs="Arial"/>
          <w:iCs/>
        </w:rPr>
        <w:t xml:space="preserve">Tato </w:t>
      </w:r>
      <w:r w:rsidR="00E1724C">
        <w:rPr>
          <w:rFonts w:cs="Arial"/>
          <w:iCs/>
        </w:rPr>
        <w:t>S</w:t>
      </w:r>
      <w:r w:rsidRPr="00CA2968">
        <w:rPr>
          <w:rFonts w:cs="Arial"/>
          <w:iCs/>
        </w:rPr>
        <w:t>mlouva je uzavřena na dobu určitou s datem účinnosti smlouvy od 1.</w:t>
      </w:r>
      <w:r w:rsidR="00B62D53">
        <w:rPr>
          <w:rFonts w:cs="Arial"/>
          <w:iCs/>
        </w:rPr>
        <w:t>1</w:t>
      </w:r>
      <w:r w:rsidR="00203265">
        <w:rPr>
          <w:rFonts w:cs="Arial"/>
          <w:iCs/>
        </w:rPr>
        <w:t>.</w:t>
      </w:r>
      <w:proofErr w:type="gramStart"/>
      <w:r w:rsidR="00203265">
        <w:rPr>
          <w:rFonts w:cs="Arial"/>
          <w:iCs/>
        </w:rPr>
        <w:t xml:space="preserve">2024 </w:t>
      </w:r>
      <w:r w:rsidR="00FD79F9">
        <w:rPr>
          <w:rFonts w:cs="Arial"/>
          <w:iCs/>
        </w:rPr>
        <w:t xml:space="preserve"> (</w:t>
      </w:r>
      <w:proofErr w:type="gramEnd"/>
      <w:r w:rsidR="00FD79F9">
        <w:rPr>
          <w:rFonts w:cs="Arial"/>
          <w:iCs/>
        </w:rPr>
        <w:t>pokud příslušný právní předpis nestanoví jinak)</w:t>
      </w:r>
      <w:r w:rsidRPr="00CA2968">
        <w:rPr>
          <w:rFonts w:cs="Arial"/>
          <w:iCs/>
        </w:rPr>
        <w:t xml:space="preserve">, s tím že doba trvání této </w:t>
      </w:r>
      <w:r w:rsidR="00165168">
        <w:rPr>
          <w:rFonts w:cs="Arial"/>
          <w:iCs/>
        </w:rPr>
        <w:t>S</w:t>
      </w:r>
      <w:r w:rsidRPr="00CA2968">
        <w:rPr>
          <w:rFonts w:cs="Arial"/>
          <w:iCs/>
        </w:rPr>
        <w:t xml:space="preserve">mlouvy je ohraničena výší finančního limitu plnění smlouvy poskytovatele v částce </w:t>
      </w:r>
      <w:r w:rsidR="00E10134">
        <w:rPr>
          <w:rFonts w:cs="Arial"/>
          <w:iCs/>
        </w:rPr>
        <w:t>2</w:t>
      </w:r>
      <w:r w:rsidR="002B3B21">
        <w:rPr>
          <w:rFonts w:cs="Arial"/>
          <w:iCs/>
        </w:rPr>
        <w:t>0</w:t>
      </w:r>
      <w:r w:rsidR="00851527">
        <w:rPr>
          <w:rFonts w:cs="Arial"/>
          <w:iCs/>
        </w:rPr>
        <w:t xml:space="preserve"> 000</w:t>
      </w:r>
      <w:r w:rsidRPr="00CA2968">
        <w:rPr>
          <w:rFonts w:cs="Arial"/>
          <w:iCs/>
        </w:rPr>
        <w:t xml:space="preserve"> 000,- Kč bez DPH a dobou trvání do 31.12.202</w:t>
      </w:r>
      <w:r w:rsidR="003A2DC7">
        <w:rPr>
          <w:rFonts w:cs="Arial"/>
          <w:iCs/>
        </w:rPr>
        <w:t>7</w:t>
      </w:r>
      <w:r w:rsidRPr="00CA2968">
        <w:rPr>
          <w:rFonts w:cs="Arial"/>
          <w:iCs/>
        </w:rPr>
        <w:t xml:space="preserve">. Účinnost smlouvy skončí dnem, kdy bude vyčerpán finanční limit stanovený pro plnění této </w:t>
      </w:r>
      <w:proofErr w:type="gramStart"/>
      <w:r w:rsidR="00165168">
        <w:rPr>
          <w:rFonts w:cs="Arial"/>
          <w:iCs/>
        </w:rPr>
        <w:t>S</w:t>
      </w:r>
      <w:r w:rsidRPr="00CA2968">
        <w:rPr>
          <w:rFonts w:cs="Arial"/>
          <w:iCs/>
        </w:rPr>
        <w:t>mlouvy  a</w:t>
      </w:r>
      <w:proofErr w:type="gramEnd"/>
      <w:r w:rsidRPr="00CA2968">
        <w:rPr>
          <w:rFonts w:cs="Arial"/>
          <w:iCs/>
        </w:rPr>
        <w:t>/nebo uplynutím doby do 31.12.202</w:t>
      </w:r>
      <w:r w:rsidR="003A2DC7">
        <w:rPr>
          <w:rFonts w:cs="Arial"/>
          <w:iCs/>
        </w:rPr>
        <w:t>7</w:t>
      </w:r>
      <w:r w:rsidRPr="00CA2968">
        <w:rPr>
          <w:rFonts w:cs="Arial"/>
          <w:iCs/>
        </w:rPr>
        <w:t xml:space="preserve">, podle toho, která ze skutečností na stane dříve. </w:t>
      </w:r>
      <w:r>
        <w:rPr>
          <w:rFonts w:cs="Arial"/>
          <w:iCs/>
        </w:rPr>
        <w:t xml:space="preserve">Kupující </w:t>
      </w:r>
      <w:r w:rsidRPr="00CA2968">
        <w:rPr>
          <w:rFonts w:cs="Arial"/>
          <w:iCs/>
        </w:rPr>
        <w:t xml:space="preserve">vyčerpání finančního limitu plnění oznámí </w:t>
      </w:r>
      <w:r w:rsidR="00165168">
        <w:rPr>
          <w:rFonts w:cs="Arial"/>
          <w:iCs/>
        </w:rPr>
        <w:t>P</w:t>
      </w:r>
      <w:r>
        <w:rPr>
          <w:rFonts w:cs="Arial"/>
          <w:iCs/>
        </w:rPr>
        <w:t>rodávajícímu</w:t>
      </w:r>
      <w:r w:rsidRPr="00CA2968">
        <w:rPr>
          <w:rFonts w:cs="Arial"/>
          <w:iCs/>
        </w:rPr>
        <w:t xml:space="preserve">. </w:t>
      </w:r>
    </w:p>
    <w:p w14:paraId="68B49906" w14:textId="3A28A0DF" w:rsidR="00910564" w:rsidRPr="002D55D2" w:rsidRDefault="00910564" w:rsidP="00910564">
      <w:pPr>
        <w:pStyle w:val="Odstavec2"/>
      </w:pPr>
      <w:r w:rsidRPr="002D55D2">
        <w:t xml:space="preserve">Účinnost Smlouvy nastane buď dne 1. </w:t>
      </w:r>
      <w:r w:rsidR="00A56D6D">
        <w:t>1</w:t>
      </w:r>
      <w:r w:rsidRPr="002D55D2">
        <w:t>. 202</w:t>
      </w:r>
      <w:r w:rsidR="00A56D6D">
        <w:t>4</w:t>
      </w:r>
      <w:r w:rsidRPr="002D55D2">
        <w:t xml:space="preserve"> nebo v případě, kdy z jakéhokoliv důvodu nedojde k uzavření Smlouvy do</w:t>
      </w:r>
      <w:r w:rsidR="00A56D6D">
        <w:t xml:space="preserve"> 1.1.2024</w:t>
      </w:r>
      <w:r w:rsidRPr="002D55D2">
        <w:t>, dnem, kdy bude uzavřena Smlouva na předmět plnění této zakázky s</w:t>
      </w:r>
      <w:r w:rsidR="00A56D6D">
        <w:t xml:space="preserve"> Prodávajícím, </w:t>
      </w:r>
      <w:r w:rsidRPr="002D55D2">
        <w:t xml:space="preserve">tzn., že platnosti a účinnosti nabude dotčená Smlouva dnem podpisu Smlouvy oběma Smluvními stranami, tj. </w:t>
      </w:r>
      <w:r w:rsidR="00A56D6D">
        <w:t>Prodávajícím a Kupujícím</w:t>
      </w:r>
      <w:r w:rsidRPr="002D55D2">
        <w:t>, nestanoví-li obecně závazný právní předpis něco jiného.</w:t>
      </w:r>
    </w:p>
    <w:p w14:paraId="3CED6F85" w14:textId="77777777" w:rsidR="00D668D2" w:rsidRPr="00E47D40" w:rsidRDefault="00D668D2" w:rsidP="00D668D2">
      <w:pPr>
        <w:pStyle w:val="lnek"/>
      </w:pPr>
      <w:r>
        <w:t xml:space="preserve">Zánik smlouvy </w:t>
      </w:r>
    </w:p>
    <w:p w14:paraId="4ADFFEA2" w14:textId="77777777" w:rsidR="003B54B3" w:rsidRPr="003B54B3" w:rsidRDefault="003B54B3" w:rsidP="002964E7">
      <w:pPr>
        <w:pStyle w:val="Odstavec2"/>
        <w:numPr>
          <w:ilvl w:val="1"/>
          <w:numId w:val="1"/>
        </w:numPr>
        <w:rPr>
          <w:rFonts w:cs="Arial"/>
          <w:iCs/>
        </w:rPr>
      </w:pPr>
      <w:r w:rsidRPr="003B54B3">
        <w:rPr>
          <w:rFonts w:cs="Arial"/>
          <w:iCs/>
        </w:rPr>
        <w:t>Smluvní strany se dohodly, že tato Smlouva, jakož i dílčí smlouva uzavřená na základě této Smlouvy zaniká písemnou dohodou Smluvních stran či jednostranným právním jednáním jedné ze Smluvních stran v souladu s platnou legislativou.</w:t>
      </w:r>
    </w:p>
    <w:p w14:paraId="649DF502" w14:textId="08D842F0" w:rsidR="00E656BD" w:rsidRPr="00457ACC" w:rsidRDefault="00E656BD" w:rsidP="002964E7">
      <w:pPr>
        <w:pStyle w:val="Odstavec2"/>
        <w:numPr>
          <w:ilvl w:val="0"/>
          <w:numId w:val="0"/>
        </w:numPr>
        <w:ind w:left="709"/>
        <w:rPr>
          <w:rFonts w:cs="Arial"/>
        </w:rPr>
      </w:pPr>
    </w:p>
    <w:p w14:paraId="1ACD2878" w14:textId="77777777" w:rsidR="00E656BD" w:rsidRPr="00457ACC" w:rsidRDefault="00E34C9D" w:rsidP="00E17FA4">
      <w:pPr>
        <w:pStyle w:val="Odstavec2"/>
        <w:numPr>
          <w:ilvl w:val="1"/>
          <w:numId w:val="1"/>
        </w:numPr>
        <w:rPr>
          <w:rFonts w:cs="Arial"/>
        </w:rPr>
      </w:pPr>
      <w:r>
        <w:rPr>
          <w:rFonts w:cs="Arial"/>
          <w:iCs/>
        </w:rPr>
        <w:t>Kupující</w:t>
      </w:r>
      <w:r w:rsidRPr="00457ACC">
        <w:rPr>
          <w:rFonts w:cs="Arial"/>
          <w:iCs/>
        </w:rPr>
        <w:t xml:space="preserve"> </w:t>
      </w:r>
      <w:r w:rsidR="00E656BD" w:rsidRPr="00457ACC">
        <w:rPr>
          <w:rFonts w:cs="Arial"/>
          <w:iCs/>
        </w:rPr>
        <w:t xml:space="preserve">může vypovědět tuto Smlouvu i bez udání důvodu, a to s účinností okamžikem doručení písemné výpovědi </w:t>
      </w:r>
      <w:r>
        <w:rPr>
          <w:rFonts w:cs="Arial"/>
          <w:iCs/>
        </w:rPr>
        <w:t>Prodávají</w:t>
      </w:r>
      <w:r w:rsidR="00047405">
        <w:rPr>
          <w:rFonts w:cs="Arial"/>
          <w:iCs/>
        </w:rPr>
        <w:t>c</w:t>
      </w:r>
      <w:r>
        <w:rPr>
          <w:rFonts w:cs="Arial"/>
          <w:iCs/>
        </w:rPr>
        <w:t xml:space="preserve">ímu </w:t>
      </w:r>
      <w:r w:rsidR="00E656BD" w:rsidRPr="00457ACC">
        <w:rPr>
          <w:rFonts w:cs="Arial"/>
          <w:iCs/>
        </w:rPr>
        <w:t>na adresu jeho sídla uvedeného v této Smlouvě.</w:t>
      </w:r>
    </w:p>
    <w:p w14:paraId="4B9635CC" w14:textId="77777777" w:rsidR="00E656BD" w:rsidRPr="00457ACC" w:rsidRDefault="00E34C9D" w:rsidP="00E17FA4">
      <w:pPr>
        <w:pStyle w:val="Odstavec2"/>
        <w:numPr>
          <w:ilvl w:val="1"/>
          <w:numId w:val="1"/>
        </w:numPr>
        <w:rPr>
          <w:rFonts w:cs="Arial"/>
        </w:rPr>
      </w:pPr>
      <w:r>
        <w:rPr>
          <w:rFonts w:cs="Arial"/>
          <w:bCs/>
        </w:rPr>
        <w:t>Kupující</w:t>
      </w:r>
      <w:r w:rsidRPr="00457ACC">
        <w:rPr>
          <w:rFonts w:cs="Arial"/>
          <w:bCs/>
        </w:rPr>
        <w:t xml:space="preserve"> </w:t>
      </w:r>
      <w:r w:rsidR="00E656BD" w:rsidRPr="00457ACC">
        <w:rPr>
          <w:rFonts w:cs="Arial"/>
          <w:bCs/>
        </w:rPr>
        <w:t>je oprávněn odstoupit od této Smlouvy, kromě z důvodů uvedených zákonem, také z důvodu:</w:t>
      </w:r>
    </w:p>
    <w:p w14:paraId="5C9AA168" w14:textId="77777777" w:rsidR="00E656BD" w:rsidRDefault="00E656BD" w:rsidP="00E17FA4">
      <w:pPr>
        <w:pStyle w:val="05-ODST-3"/>
        <w:numPr>
          <w:ilvl w:val="2"/>
          <w:numId w:val="8"/>
        </w:numPr>
        <w:tabs>
          <w:tab w:val="clear" w:pos="1134"/>
          <w:tab w:val="left" w:pos="851"/>
        </w:tabs>
        <w:ind w:left="851" w:hanging="284"/>
        <w:rPr>
          <w:rFonts w:cs="Arial"/>
        </w:rPr>
      </w:pPr>
      <w:r w:rsidRPr="00457ACC">
        <w:rPr>
          <w:rFonts w:cs="Arial"/>
        </w:rPr>
        <w:t xml:space="preserve">bezdůvodné </w:t>
      </w:r>
      <w:r w:rsidR="00047405">
        <w:rPr>
          <w:rFonts w:cs="Arial"/>
        </w:rPr>
        <w:t>odmítnutí uzavřít dílčí smlouvu;</w:t>
      </w:r>
    </w:p>
    <w:p w14:paraId="332F0BDE" w14:textId="77777777" w:rsidR="00E656BD" w:rsidRPr="00457ACC" w:rsidRDefault="00033E09" w:rsidP="00E17FA4">
      <w:pPr>
        <w:pStyle w:val="05-ODST-3"/>
        <w:numPr>
          <w:ilvl w:val="2"/>
          <w:numId w:val="8"/>
        </w:numPr>
        <w:tabs>
          <w:tab w:val="clear" w:pos="1134"/>
          <w:tab w:val="left" w:pos="851"/>
        </w:tabs>
        <w:ind w:left="851" w:hanging="284"/>
        <w:rPr>
          <w:rFonts w:cs="Arial"/>
        </w:rPr>
      </w:pPr>
      <w:r>
        <w:rPr>
          <w:rFonts w:cs="Arial"/>
        </w:rPr>
        <w:t>p</w:t>
      </w:r>
      <w:r w:rsidR="00E34C9D">
        <w:rPr>
          <w:rFonts w:cs="Arial"/>
        </w:rPr>
        <w:t>rodávající</w:t>
      </w:r>
      <w:r w:rsidR="00E34C9D" w:rsidRPr="00457ACC">
        <w:rPr>
          <w:rFonts w:cs="Arial"/>
        </w:rPr>
        <w:t xml:space="preserve"> </w:t>
      </w:r>
      <w:r w:rsidR="00047405">
        <w:rPr>
          <w:rFonts w:cs="Arial"/>
        </w:rPr>
        <w:t>vstoupí do likvidace nebo</w:t>
      </w:r>
    </w:p>
    <w:p w14:paraId="2EE70B82" w14:textId="77777777" w:rsidR="00E656BD" w:rsidRPr="00457ACC" w:rsidRDefault="00E656BD" w:rsidP="00E17FA4">
      <w:pPr>
        <w:pStyle w:val="05-ODST-3"/>
        <w:numPr>
          <w:ilvl w:val="2"/>
          <w:numId w:val="8"/>
        </w:numPr>
        <w:tabs>
          <w:tab w:val="clear" w:pos="1134"/>
          <w:tab w:val="left" w:pos="851"/>
        </w:tabs>
        <w:ind w:left="851" w:hanging="284"/>
        <w:rPr>
          <w:rFonts w:cs="Arial"/>
        </w:rPr>
      </w:pPr>
      <w:r w:rsidRPr="00457ACC">
        <w:rPr>
          <w:rFonts w:cs="Arial"/>
        </w:rPr>
        <w:t>bude vůči němu podán návrh dle zákona č. 182/2006 Sb., insolvenční zákon, v platném znění;</w:t>
      </w:r>
    </w:p>
    <w:p w14:paraId="70B1351E" w14:textId="77777777" w:rsidR="00E656BD" w:rsidRPr="00457ACC" w:rsidRDefault="00E656BD" w:rsidP="00E17FA4">
      <w:pPr>
        <w:pStyle w:val="05-ODST-3"/>
        <w:numPr>
          <w:ilvl w:val="2"/>
          <w:numId w:val="8"/>
        </w:numPr>
        <w:tabs>
          <w:tab w:val="clear" w:pos="1134"/>
          <w:tab w:val="left" w:pos="851"/>
        </w:tabs>
        <w:ind w:left="851" w:hanging="284"/>
        <w:rPr>
          <w:rFonts w:cs="Arial"/>
        </w:rPr>
      </w:pPr>
      <w:r w:rsidRPr="00457ACC">
        <w:rPr>
          <w:rFonts w:cs="Arial"/>
        </w:rPr>
        <w:t>opakované nedodržení podmínek stanovených Smlouvou;</w:t>
      </w:r>
    </w:p>
    <w:p w14:paraId="594FB742" w14:textId="77777777" w:rsidR="00E656BD" w:rsidRPr="00457ACC" w:rsidRDefault="00033E09" w:rsidP="00E17FA4">
      <w:pPr>
        <w:pStyle w:val="05-ODST-3"/>
        <w:numPr>
          <w:ilvl w:val="2"/>
          <w:numId w:val="8"/>
        </w:numPr>
        <w:tabs>
          <w:tab w:val="clear" w:pos="1134"/>
          <w:tab w:val="left" w:pos="851"/>
        </w:tabs>
        <w:ind w:left="851" w:hanging="284"/>
        <w:rPr>
          <w:rFonts w:cs="Arial"/>
        </w:rPr>
      </w:pPr>
      <w:r>
        <w:rPr>
          <w:rFonts w:cs="Arial"/>
        </w:rPr>
        <w:t>p</w:t>
      </w:r>
      <w:r w:rsidR="00E34C9D">
        <w:rPr>
          <w:rFonts w:cs="Arial"/>
        </w:rPr>
        <w:t>rodávajícímu</w:t>
      </w:r>
      <w:r w:rsidR="00E34C9D" w:rsidRPr="00457ACC">
        <w:rPr>
          <w:rFonts w:cs="Arial"/>
        </w:rPr>
        <w:t xml:space="preserve"> </w:t>
      </w:r>
      <w:r w:rsidR="00E656BD" w:rsidRPr="00457ACC">
        <w:rPr>
          <w:rFonts w:cs="Arial"/>
        </w:rPr>
        <w:t>zanikne živnostenské oprávnění dle zákona č. 455/1991 Sb., živnostenský zákon, ve znění pozdějších předpisů, nebo jiné oprávnění nezbytné pro řádné plnění této Smlouvy</w:t>
      </w:r>
      <w:r w:rsidR="00E656BD">
        <w:rPr>
          <w:rFonts w:cs="Arial"/>
        </w:rPr>
        <w:t xml:space="preserve"> a dílčích smluv</w:t>
      </w:r>
      <w:r w:rsidR="00E656BD" w:rsidRPr="00457ACC">
        <w:rPr>
          <w:rFonts w:cs="Arial"/>
        </w:rPr>
        <w:t>;</w:t>
      </w:r>
    </w:p>
    <w:p w14:paraId="62364673" w14:textId="77777777" w:rsidR="00E656BD" w:rsidRPr="00457ACC" w:rsidRDefault="00E656BD" w:rsidP="00E17FA4">
      <w:pPr>
        <w:pStyle w:val="05-ODST-3"/>
        <w:numPr>
          <w:ilvl w:val="2"/>
          <w:numId w:val="8"/>
        </w:numPr>
        <w:tabs>
          <w:tab w:val="clear" w:pos="1134"/>
          <w:tab w:val="left" w:pos="851"/>
        </w:tabs>
        <w:ind w:left="851" w:hanging="284"/>
        <w:rPr>
          <w:rFonts w:cs="Arial"/>
        </w:rPr>
      </w:pPr>
      <w:r w:rsidRPr="00457ACC">
        <w:rPr>
          <w:rFonts w:cs="Arial"/>
        </w:rPr>
        <w:t>pravomocné</w:t>
      </w:r>
      <w:r w:rsidR="00033E09">
        <w:rPr>
          <w:rFonts w:cs="Arial"/>
        </w:rPr>
        <w:t>ho</w:t>
      </w:r>
      <w:r w:rsidRPr="00457ACC">
        <w:rPr>
          <w:rFonts w:cs="Arial"/>
        </w:rPr>
        <w:t xml:space="preserve"> odsouzení </w:t>
      </w:r>
      <w:r w:rsidR="00E34C9D">
        <w:rPr>
          <w:rFonts w:cs="Arial"/>
        </w:rPr>
        <w:t>Prodávajícího</w:t>
      </w:r>
      <w:r w:rsidR="00E34C9D" w:rsidRPr="00457ACC">
        <w:rPr>
          <w:rFonts w:cs="Arial"/>
        </w:rPr>
        <w:t xml:space="preserve"> </w:t>
      </w:r>
      <w:r w:rsidRPr="00457ACC">
        <w:rPr>
          <w:rFonts w:cs="Arial"/>
        </w:rPr>
        <w:t>pro trestný čin podle zákona č. 418/2011 Sb., o trestní odpovědnosti právnických osob a řízení proti nim, ve znění pozdějších předpisů.</w:t>
      </w:r>
    </w:p>
    <w:p w14:paraId="5739A40F" w14:textId="77777777" w:rsidR="00E656BD" w:rsidRPr="00457ACC" w:rsidRDefault="00E34C9D" w:rsidP="00E17FA4">
      <w:pPr>
        <w:pStyle w:val="Odstavec2"/>
        <w:numPr>
          <w:ilvl w:val="1"/>
          <w:numId w:val="1"/>
        </w:numPr>
        <w:spacing w:before="120" w:after="0"/>
        <w:rPr>
          <w:rFonts w:cs="Arial"/>
        </w:rPr>
      </w:pPr>
      <w:r>
        <w:rPr>
          <w:rFonts w:cs="Arial"/>
          <w:bCs/>
          <w:iCs/>
        </w:rPr>
        <w:t>Kupující</w:t>
      </w:r>
      <w:r w:rsidRPr="00457ACC">
        <w:rPr>
          <w:rFonts w:cs="Arial"/>
          <w:bCs/>
          <w:iCs/>
        </w:rPr>
        <w:t xml:space="preserve"> </w:t>
      </w:r>
      <w:r w:rsidR="00E656BD" w:rsidRPr="00457ACC">
        <w:rPr>
          <w:rFonts w:cs="Arial"/>
          <w:bCs/>
          <w:iCs/>
        </w:rPr>
        <w:t>je oprávněn odstoupit od dílčí smlouvy, kromě z důvodů uvedených</w:t>
      </w:r>
      <w:r w:rsidR="00E656BD">
        <w:rPr>
          <w:rFonts w:cs="Arial"/>
          <w:bCs/>
          <w:iCs/>
        </w:rPr>
        <w:t xml:space="preserve"> v </w:t>
      </w:r>
      <w:r w:rsidR="00E656BD" w:rsidRPr="00457ACC">
        <w:rPr>
          <w:rFonts w:cs="Arial"/>
          <w:bCs/>
          <w:iCs/>
        </w:rPr>
        <w:t>zákon</w:t>
      </w:r>
      <w:r w:rsidR="00E656BD">
        <w:rPr>
          <w:rFonts w:cs="Arial"/>
          <w:bCs/>
          <w:iCs/>
        </w:rPr>
        <w:t>ě č. 89/2012 Sb., občanský zákoník,</w:t>
      </w:r>
      <w:r w:rsidR="00E656BD" w:rsidRPr="00457ACC">
        <w:rPr>
          <w:rFonts w:cs="Arial"/>
          <w:bCs/>
          <w:iCs/>
        </w:rPr>
        <w:t xml:space="preserve"> a ze vše</w:t>
      </w:r>
      <w:r w:rsidR="008D1542">
        <w:rPr>
          <w:rFonts w:cs="Arial"/>
          <w:bCs/>
          <w:iCs/>
        </w:rPr>
        <w:t>ch důvodů uvedených v odst. 11.5</w:t>
      </w:r>
      <w:r w:rsidR="00E656BD" w:rsidRPr="00457ACC">
        <w:rPr>
          <w:rFonts w:cs="Arial"/>
          <w:bCs/>
          <w:iCs/>
        </w:rPr>
        <w:t xml:space="preserve"> výše, také z důvodu</w:t>
      </w:r>
      <w:r w:rsidR="00E656BD" w:rsidRPr="00457ACC">
        <w:rPr>
          <w:rFonts w:cs="Arial"/>
          <w:iCs/>
        </w:rPr>
        <w:t>:</w:t>
      </w:r>
    </w:p>
    <w:p w14:paraId="5957BE12" w14:textId="77777777" w:rsidR="00E656BD" w:rsidRPr="00457ACC" w:rsidRDefault="00E656BD" w:rsidP="00E17FA4">
      <w:pPr>
        <w:pStyle w:val="05-ODST-3"/>
        <w:numPr>
          <w:ilvl w:val="2"/>
          <w:numId w:val="8"/>
        </w:numPr>
        <w:tabs>
          <w:tab w:val="clear" w:pos="1134"/>
          <w:tab w:val="left" w:pos="851"/>
        </w:tabs>
        <w:ind w:left="851" w:hanging="284"/>
        <w:rPr>
          <w:rFonts w:cs="Arial"/>
        </w:rPr>
      </w:pPr>
      <w:r w:rsidRPr="00457ACC">
        <w:rPr>
          <w:rFonts w:cs="Arial"/>
        </w:rPr>
        <w:t xml:space="preserve">bezdůvodné odmítnutí </w:t>
      </w:r>
      <w:r w:rsidR="00047405">
        <w:rPr>
          <w:rFonts w:cs="Arial"/>
        </w:rPr>
        <w:t>Prodáva</w:t>
      </w:r>
      <w:r w:rsidR="00E34C9D">
        <w:rPr>
          <w:rFonts w:cs="Arial"/>
        </w:rPr>
        <w:t xml:space="preserve">jícího </w:t>
      </w:r>
      <w:r w:rsidR="00047405">
        <w:rPr>
          <w:rFonts w:cs="Arial"/>
        </w:rPr>
        <w:t>dílčí smlouvu splnit;</w:t>
      </w:r>
    </w:p>
    <w:p w14:paraId="1623A497" w14:textId="77777777" w:rsidR="00E656BD" w:rsidRDefault="00E656BD" w:rsidP="00E17FA4">
      <w:pPr>
        <w:pStyle w:val="05-ODST-3"/>
        <w:numPr>
          <w:ilvl w:val="2"/>
          <w:numId w:val="8"/>
        </w:numPr>
        <w:tabs>
          <w:tab w:val="clear" w:pos="1134"/>
          <w:tab w:val="left" w:pos="851"/>
        </w:tabs>
        <w:ind w:left="851" w:hanging="284"/>
        <w:rPr>
          <w:rFonts w:cs="Arial"/>
        </w:rPr>
      </w:pPr>
      <w:r w:rsidRPr="00457ACC">
        <w:rPr>
          <w:rFonts w:cs="Arial"/>
        </w:rPr>
        <w:t xml:space="preserve">prodlení </w:t>
      </w:r>
      <w:r w:rsidR="00E34C9D">
        <w:rPr>
          <w:rFonts w:cs="Arial"/>
        </w:rPr>
        <w:t>Prodávajícího</w:t>
      </w:r>
      <w:r w:rsidR="00E34C9D" w:rsidRPr="00457ACC">
        <w:rPr>
          <w:rFonts w:cs="Arial"/>
        </w:rPr>
        <w:t xml:space="preserve"> </w:t>
      </w:r>
      <w:r w:rsidR="00E34C9D">
        <w:rPr>
          <w:rFonts w:cs="Arial"/>
        </w:rPr>
        <w:t>s dodáním Předmětu plnění</w:t>
      </w:r>
      <w:r w:rsidRPr="00457ACC">
        <w:rPr>
          <w:rFonts w:cs="Arial"/>
        </w:rPr>
        <w:t>.</w:t>
      </w:r>
    </w:p>
    <w:p w14:paraId="14F44A8E" w14:textId="7A74E1CC" w:rsidR="00EB64B9" w:rsidRPr="0011205A" w:rsidRDefault="00EB64B9" w:rsidP="0011205A">
      <w:pPr>
        <w:pStyle w:val="Odstavec2"/>
        <w:numPr>
          <w:ilvl w:val="1"/>
          <w:numId w:val="1"/>
        </w:numPr>
        <w:spacing w:before="120" w:after="0"/>
        <w:rPr>
          <w:rFonts w:cs="Arial"/>
          <w:bCs/>
          <w:iCs/>
        </w:rPr>
      </w:pPr>
      <w:r w:rsidRPr="0011205A">
        <w:rPr>
          <w:rFonts w:cs="Arial"/>
          <w:bCs/>
          <w:iCs/>
        </w:rPr>
        <w:t xml:space="preserve">Kupující je oprávněn od této Smlouvy odstoupit v případě, že Prodávající uvedl nepravdivé údaje v čestném prohlášení o neexistenci střetu zájmů a pravdivosti údajů o skutečném majiteli, které je přílohou č. </w:t>
      </w:r>
      <w:r w:rsidR="00965772" w:rsidRPr="0011205A">
        <w:rPr>
          <w:rFonts w:cs="Arial"/>
          <w:bCs/>
          <w:iCs/>
        </w:rPr>
        <w:t>3</w:t>
      </w:r>
      <w:r w:rsidRPr="0011205A">
        <w:rPr>
          <w:rFonts w:cs="Arial"/>
          <w:bCs/>
          <w:iCs/>
        </w:rPr>
        <w:t xml:space="preserve"> této Smlouvy.</w:t>
      </w:r>
    </w:p>
    <w:p w14:paraId="7ADCD531" w14:textId="63FF9D01" w:rsidR="00EB64B9" w:rsidRPr="0011205A" w:rsidRDefault="00965772" w:rsidP="0011205A">
      <w:pPr>
        <w:pStyle w:val="Odstavec2"/>
        <w:numPr>
          <w:ilvl w:val="1"/>
          <w:numId w:val="1"/>
        </w:numPr>
        <w:spacing w:before="120" w:after="0"/>
        <w:rPr>
          <w:rFonts w:cs="Arial"/>
          <w:bCs/>
          <w:iCs/>
        </w:rPr>
      </w:pPr>
      <w:r w:rsidRPr="0011205A">
        <w:rPr>
          <w:rFonts w:cs="Arial"/>
          <w:bCs/>
          <w:iCs/>
        </w:rPr>
        <w:t xml:space="preserve">Kupující </w:t>
      </w:r>
      <w:r w:rsidR="00EB64B9" w:rsidRPr="0011205A">
        <w:rPr>
          <w:rFonts w:cs="Arial"/>
          <w:bCs/>
          <w:iCs/>
        </w:rPr>
        <w:t xml:space="preserve">je oprávněn od této Smlouvy odstoupit také v případě, že </w:t>
      </w:r>
      <w:r w:rsidRPr="0011205A">
        <w:rPr>
          <w:rFonts w:cs="Arial"/>
          <w:bCs/>
          <w:iCs/>
        </w:rPr>
        <w:t xml:space="preserve">Prodávající </w:t>
      </w:r>
      <w:r w:rsidR="00EB64B9" w:rsidRPr="0011205A">
        <w:rPr>
          <w:rFonts w:cs="Arial"/>
          <w:bCs/>
          <w:iCs/>
        </w:rPr>
        <w:t xml:space="preserve">Zhotovitel  ve lhůtě dle odst. </w:t>
      </w:r>
      <w:r w:rsidR="006B50B0" w:rsidRPr="0011205A">
        <w:rPr>
          <w:rFonts w:cs="Arial"/>
          <w:bCs/>
          <w:iCs/>
        </w:rPr>
        <w:t xml:space="preserve">10.14. </w:t>
      </w:r>
      <w:r w:rsidR="00EB64B9" w:rsidRPr="0011205A">
        <w:rPr>
          <w:rFonts w:cs="Arial"/>
          <w:bCs/>
          <w:iCs/>
        </w:rPr>
        <w:t xml:space="preserve">této Smlouvy nevyrozuměl </w:t>
      </w:r>
      <w:r w:rsidR="006B50B0" w:rsidRPr="0011205A">
        <w:rPr>
          <w:rFonts w:cs="Arial"/>
          <w:bCs/>
          <w:iCs/>
        </w:rPr>
        <w:t xml:space="preserve">Kupujícího </w:t>
      </w:r>
      <w:r w:rsidR="00EB64B9" w:rsidRPr="0011205A">
        <w:rPr>
          <w:rFonts w:cs="Arial"/>
          <w:bCs/>
          <w:iCs/>
        </w:rPr>
        <w:t xml:space="preserve">o takové změně v zápisu údajů o jeho skutečném majiteli nebo o změně v zápisu údajů o skutečném majiteli poddodavatele, jehož prostřednictvím </w:t>
      </w:r>
      <w:r w:rsidR="006B50B0" w:rsidRPr="0011205A">
        <w:rPr>
          <w:rFonts w:cs="Arial"/>
          <w:bCs/>
          <w:iCs/>
        </w:rPr>
        <w:t xml:space="preserve">Prodávající </w:t>
      </w:r>
      <w:r w:rsidR="00EB64B9" w:rsidRPr="0011205A">
        <w:rPr>
          <w:rFonts w:cs="Arial"/>
          <w:bCs/>
          <w:iCs/>
        </w:rPr>
        <w:t xml:space="preserve">v zadávacím řízení vedoucím k uzavření této Smlouvy prokazoval kvalifikaci, při které byl jako skutečný majitel </w:t>
      </w:r>
      <w:r w:rsidR="006B50B0" w:rsidRPr="0011205A">
        <w:rPr>
          <w:rFonts w:cs="Arial"/>
          <w:bCs/>
          <w:iCs/>
        </w:rPr>
        <w:t xml:space="preserve">Prodávajícího </w:t>
      </w:r>
      <w:r w:rsidR="00EB64B9" w:rsidRPr="0011205A">
        <w:rPr>
          <w:rFonts w:cs="Arial"/>
          <w:bCs/>
          <w:iCs/>
        </w:rPr>
        <w:t xml:space="preserve"> nebo poddodavatele do evidence zapsán veřejný funkcionář uvedený v </w:t>
      </w:r>
      <w:proofErr w:type="spellStart"/>
      <w:r w:rsidR="00EB64B9" w:rsidRPr="0011205A">
        <w:rPr>
          <w:rFonts w:cs="Arial"/>
          <w:bCs/>
          <w:iCs/>
        </w:rPr>
        <w:t>ust</w:t>
      </w:r>
      <w:proofErr w:type="spellEnd"/>
      <w:r w:rsidR="00EB64B9" w:rsidRPr="0011205A">
        <w:rPr>
          <w:rFonts w:cs="Arial"/>
          <w:bCs/>
          <w:iCs/>
        </w:rPr>
        <w:t xml:space="preserve">. § 2 odst. 1 písm. c) ZSZ. </w:t>
      </w:r>
    </w:p>
    <w:p w14:paraId="04EBAE11" w14:textId="796C3409" w:rsidR="00EB64B9" w:rsidRPr="006D5B85" w:rsidRDefault="00CE7AC9" w:rsidP="006D5B85">
      <w:pPr>
        <w:pStyle w:val="Odstavec2"/>
        <w:numPr>
          <w:ilvl w:val="1"/>
          <w:numId w:val="1"/>
        </w:numPr>
        <w:spacing w:before="120" w:after="0"/>
        <w:rPr>
          <w:rFonts w:cs="Arial"/>
          <w:bCs/>
          <w:iCs/>
        </w:rPr>
      </w:pPr>
      <w:proofErr w:type="gramStart"/>
      <w:r w:rsidRPr="006D5B85">
        <w:rPr>
          <w:rFonts w:cs="Arial"/>
          <w:bCs/>
          <w:iCs/>
        </w:rPr>
        <w:t xml:space="preserve">Kupující </w:t>
      </w:r>
      <w:r w:rsidR="00EB64B9" w:rsidRPr="006D5B85">
        <w:rPr>
          <w:rFonts w:cs="Arial"/>
          <w:bCs/>
          <w:iCs/>
        </w:rPr>
        <w:t xml:space="preserve"> je</w:t>
      </w:r>
      <w:proofErr w:type="gramEnd"/>
      <w:r w:rsidR="00EB64B9" w:rsidRPr="006D5B85">
        <w:rPr>
          <w:rFonts w:cs="Arial"/>
          <w:bCs/>
          <w:iCs/>
        </w:rPr>
        <w:t xml:space="preserve"> oprávněn od této Smlouvy odstoupit v případě, že </w:t>
      </w:r>
      <w:r w:rsidRPr="006D5B85">
        <w:rPr>
          <w:rFonts w:cs="Arial"/>
          <w:bCs/>
          <w:iCs/>
        </w:rPr>
        <w:t xml:space="preserve">Prodávající </w:t>
      </w:r>
      <w:r w:rsidR="00EB64B9" w:rsidRPr="006D5B85">
        <w:rPr>
          <w:rFonts w:cs="Arial"/>
          <w:bCs/>
          <w:iCs/>
        </w:rPr>
        <w:t xml:space="preserve">uvedl nepravdivé údaje v čestném prohlášení o nepodléhání omezujícím opatřením, které je přílohou č. </w:t>
      </w:r>
      <w:r w:rsidRPr="006D5B85">
        <w:rPr>
          <w:rFonts w:cs="Arial"/>
          <w:bCs/>
          <w:iCs/>
        </w:rPr>
        <w:t>4</w:t>
      </w:r>
      <w:r w:rsidR="00EB64B9" w:rsidRPr="006D5B85">
        <w:rPr>
          <w:rFonts w:cs="Arial"/>
          <w:bCs/>
          <w:iCs/>
        </w:rPr>
        <w:t xml:space="preserve"> této Smlouvy.</w:t>
      </w:r>
    </w:p>
    <w:p w14:paraId="60817FFD" w14:textId="5BDBBE01" w:rsidR="00EB64B9" w:rsidRPr="006D5B85" w:rsidRDefault="00CE7AC9" w:rsidP="006D5B85">
      <w:pPr>
        <w:pStyle w:val="Odstavec2"/>
        <w:numPr>
          <w:ilvl w:val="1"/>
          <w:numId w:val="1"/>
        </w:numPr>
        <w:spacing w:before="120" w:after="0"/>
        <w:rPr>
          <w:rFonts w:cs="Arial"/>
          <w:bCs/>
          <w:iCs/>
        </w:rPr>
      </w:pPr>
      <w:r w:rsidRPr="006D5B85">
        <w:rPr>
          <w:rFonts w:cs="Arial"/>
          <w:bCs/>
          <w:iCs/>
        </w:rPr>
        <w:t xml:space="preserve">Kupující </w:t>
      </w:r>
      <w:r w:rsidR="00EB64B9" w:rsidRPr="006D5B85">
        <w:rPr>
          <w:rFonts w:cs="Arial"/>
          <w:bCs/>
          <w:iCs/>
        </w:rPr>
        <w:t xml:space="preserve">je oprávněn od Smlouvy odstoupit také v případě, že </w:t>
      </w:r>
      <w:r w:rsidRPr="006D5B85">
        <w:rPr>
          <w:rFonts w:cs="Arial"/>
          <w:bCs/>
          <w:iCs/>
        </w:rPr>
        <w:t xml:space="preserve">Prodávající </w:t>
      </w:r>
      <w:r w:rsidR="00EB64B9" w:rsidRPr="006D5B85">
        <w:rPr>
          <w:rFonts w:cs="Arial"/>
          <w:bCs/>
          <w:iCs/>
        </w:rPr>
        <w:t xml:space="preserve">nevyrozuměl </w:t>
      </w:r>
      <w:r w:rsidRPr="006D5B85">
        <w:rPr>
          <w:rFonts w:cs="Arial"/>
          <w:bCs/>
          <w:iCs/>
        </w:rPr>
        <w:t xml:space="preserve">Kupujícího </w:t>
      </w:r>
      <w:r w:rsidR="00EB64B9" w:rsidRPr="006D5B85">
        <w:rPr>
          <w:rFonts w:cs="Arial"/>
          <w:bCs/>
          <w:iCs/>
        </w:rPr>
        <w:t xml:space="preserve">o změně údajů a skutečností, o nichž </w:t>
      </w:r>
      <w:proofErr w:type="gramStart"/>
      <w:r w:rsidR="00EB64B9" w:rsidRPr="006D5B85">
        <w:rPr>
          <w:rFonts w:cs="Arial"/>
          <w:bCs/>
          <w:iCs/>
        </w:rPr>
        <w:t xml:space="preserve">činil </w:t>
      </w:r>
      <w:r w:rsidR="003D6805" w:rsidRPr="006D5B85">
        <w:rPr>
          <w:rFonts w:cs="Arial"/>
          <w:bCs/>
          <w:iCs/>
        </w:rPr>
        <w:t xml:space="preserve"> Prodávající</w:t>
      </w:r>
      <w:proofErr w:type="gramEnd"/>
      <w:r w:rsidR="003D6805" w:rsidRPr="006D5B85">
        <w:rPr>
          <w:rFonts w:cs="Arial"/>
          <w:bCs/>
          <w:iCs/>
        </w:rPr>
        <w:t xml:space="preserve"> </w:t>
      </w:r>
      <w:r w:rsidR="00EB64B9" w:rsidRPr="006D5B85">
        <w:rPr>
          <w:rFonts w:cs="Arial"/>
          <w:bCs/>
          <w:iCs/>
        </w:rPr>
        <w:t xml:space="preserve">čestné prohlášení o nepodléhání omezujícím opatřením, které je přílohou č. </w:t>
      </w:r>
      <w:r w:rsidR="003D6805" w:rsidRPr="006D5B85">
        <w:rPr>
          <w:rFonts w:cs="Arial"/>
          <w:bCs/>
          <w:iCs/>
        </w:rPr>
        <w:t>4</w:t>
      </w:r>
      <w:r w:rsidR="00EB64B9" w:rsidRPr="006D5B85">
        <w:rPr>
          <w:rFonts w:cs="Arial"/>
          <w:bCs/>
          <w:iCs/>
        </w:rPr>
        <w:t xml:space="preserve"> této Smlouvy a které vedou k jeho nepravdivosti,  a to ve lhůtě stanovené v ustanovení  </w:t>
      </w:r>
      <w:r w:rsidR="003D6805" w:rsidRPr="006D5B85">
        <w:rPr>
          <w:rFonts w:cs="Arial"/>
          <w:bCs/>
          <w:iCs/>
        </w:rPr>
        <w:t>10.11</w:t>
      </w:r>
      <w:r w:rsidR="00EB64B9" w:rsidRPr="006D5B85">
        <w:rPr>
          <w:rFonts w:cs="Arial"/>
          <w:bCs/>
          <w:iCs/>
        </w:rPr>
        <w:t xml:space="preserve">. této </w:t>
      </w:r>
      <w:r w:rsidR="003D6805" w:rsidRPr="006D5B85">
        <w:rPr>
          <w:rFonts w:cs="Arial"/>
          <w:bCs/>
          <w:iCs/>
        </w:rPr>
        <w:t>S</w:t>
      </w:r>
      <w:r w:rsidR="00EB64B9" w:rsidRPr="006D5B85">
        <w:rPr>
          <w:rFonts w:cs="Arial"/>
          <w:bCs/>
          <w:iCs/>
        </w:rPr>
        <w:t>mlouvy.</w:t>
      </w:r>
    </w:p>
    <w:p w14:paraId="6318077E" w14:textId="11619D7B" w:rsidR="00EB64B9" w:rsidRPr="006D5B85" w:rsidRDefault="004759AF" w:rsidP="006D5B85">
      <w:pPr>
        <w:pStyle w:val="Odstavec2"/>
        <w:numPr>
          <w:ilvl w:val="1"/>
          <w:numId w:val="1"/>
        </w:numPr>
        <w:spacing w:before="120" w:after="0"/>
        <w:rPr>
          <w:rFonts w:cs="Arial"/>
          <w:bCs/>
          <w:iCs/>
        </w:rPr>
      </w:pPr>
      <w:r w:rsidRPr="006D5B85">
        <w:rPr>
          <w:rFonts w:cs="Arial"/>
          <w:bCs/>
          <w:iCs/>
        </w:rPr>
        <w:lastRenderedPageBreak/>
        <w:t xml:space="preserve">Kupující </w:t>
      </w:r>
      <w:r w:rsidR="00EB64B9" w:rsidRPr="006D5B85">
        <w:rPr>
          <w:rFonts w:cs="Arial"/>
          <w:bCs/>
          <w:iCs/>
        </w:rPr>
        <w:t xml:space="preserve">je oprávněn od této Smlouvy odstoupit také v případě, že </w:t>
      </w:r>
      <w:r w:rsidRPr="006D5B85">
        <w:rPr>
          <w:rFonts w:cs="Arial"/>
          <w:bCs/>
          <w:iCs/>
        </w:rPr>
        <w:t>Prodávající d</w:t>
      </w:r>
      <w:r w:rsidR="00EB64B9" w:rsidRPr="006D5B85">
        <w:rPr>
          <w:rFonts w:cs="Arial"/>
          <w:bCs/>
          <w:iCs/>
        </w:rPr>
        <w:t xml:space="preserve">le odst. </w:t>
      </w:r>
      <w:r w:rsidRPr="006D5B85">
        <w:rPr>
          <w:rFonts w:cs="Arial"/>
          <w:bCs/>
          <w:iCs/>
        </w:rPr>
        <w:t>8</w:t>
      </w:r>
      <w:r w:rsidR="00EB64B9" w:rsidRPr="006D5B85">
        <w:rPr>
          <w:rFonts w:cs="Arial"/>
          <w:bCs/>
          <w:iCs/>
        </w:rPr>
        <w:t xml:space="preserve">.3. této Smlouvy nevyrozuměl </w:t>
      </w:r>
      <w:r w:rsidRPr="006D5B85">
        <w:rPr>
          <w:rFonts w:cs="Arial"/>
          <w:bCs/>
          <w:iCs/>
        </w:rPr>
        <w:t xml:space="preserve">Kupujícího </w:t>
      </w:r>
      <w:r w:rsidR="00EB64B9" w:rsidRPr="006D5B85">
        <w:rPr>
          <w:rFonts w:cs="Arial"/>
          <w:bCs/>
          <w:iCs/>
        </w:rPr>
        <w:t>o snížení výše pojistného plnění pod minimální stanovenou výši nebo o ukončení pojistné smlouvy a se splněním této povinnosti je v prodlení alespoň 10 pracovních dní.</w:t>
      </w:r>
    </w:p>
    <w:p w14:paraId="2BE44CE8" w14:textId="72393D44" w:rsidR="00EB64B9" w:rsidRPr="006D5B85" w:rsidRDefault="004759AF" w:rsidP="006D5B85">
      <w:pPr>
        <w:pStyle w:val="Odstavec2"/>
        <w:numPr>
          <w:ilvl w:val="1"/>
          <w:numId w:val="1"/>
        </w:numPr>
        <w:spacing w:before="120" w:after="0"/>
        <w:rPr>
          <w:rFonts w:cs="Arial"/>
          <w:bCs/>
          <w:iCs/>
        </w:rPr>
      </w:pPr>
      <w:r w:rsidRPr="006D5B85">
        <w:rPr>
          <w:rFonts w:cs="Arial"/>
          <w:bCs/>
          <w:iCs/>
        </w:rPr>
        <w:t xml:space="preserve">Kupující </w:t>
      </w:r>
      <w:r w:rsidR="00EB64B9" w:rsidRPr="006D5B85">
        <w:rPr>
          <w:rFonts w:cs="Arial"/>
          <w:bCs/>
          <w:iCs/>
        </w:rPr>
        <w:t xml:space="preserve">je oprávněn od této Smlouvy odstoupit také v případě, že </w:t>
      </w:r>
      <w:r w:rsidRPr="006D5B85">
        <w:rPr>
          <w:rFonts w:cs="Arial"/>
          <w:bCs/>
          <w:iCs/>
        </w:rPr>
        <w:t xml:space="preserve">Prodávajícímu </w:t>
      </w:r>
      <w:r w:rsidR="00EB64B9" w:rsidRPr="006D5B85">
        <w:rPr>
          <w:rFonts w:cs="Arial"/>
          <w:bCs/>
          <w:iCs/>
        </w:rPr>
        <w:t xml:space="preserve">bude pozastaveno provádění </w:t>
      </w:r>
      <w:r w:rsidR="00512DCC" w:rsidRPr="006D5B85">
        <w:rPr>
          <w:rFonts w:cs="Arial"/>
          <w:bCs/>
          <w:iCs/>
        </w:rPr>
        <w:t xml:space="preserve">Předmětu plnění </w:t>
      </w:r>
      <w:r w:rsidR="00EB64B9" w:rsidRPr="006D5B85">
        <w:rPr>
          <w:rFonts w:cs="Arial"/>
          <w:bCs/>
          <w:iCs/>
        </w:rPr>
        <w:t xml:space="preserve">dle odst. </w:t>
      </w:r>
      <w:r w:rsidR="00512DCC" w:rsidRPr="006D5B85">
        <w:rPr>
          <w:rFonts w:cs="Arial"/>
          <w:bCs/>
          <w:iCs/>
        </w:rPr>
        <w:t>8</w:t>
      </w:r>
      <w:r w:rsidR="00EB64B9" w:rsidRPr="006D5B85">
        <w:rPr>
          <w:rFonts w:cs="Arial"/>
          <w:bCs/>
          <w:iCs/>
        </w:rPr>
        <w:t>.4. Smlouvy.</w:t>
      </w:r>
    </w:p>
    <w:p w14:paraId="706DE57B" w14:textId="77777777" w:rsidR="00E656BD" w:rsidRPr="00457ACC" w:rsidRDefault="00E34C9D" w:rsidP="00E17FA4">
      <w:pPr>
        <w:pStyle w:val="Odstavec2"/>
        <w:numPr>
          <w:ilvl w:val="1"/>
          <w:numId w:val="1"/>
        </w:numPr>
        <w:spacing w:before="120"/>
        <w:rPr>
          <w:rFonts w:cs="Arial"/>
        </w:rPr>
      </w:pPr>
      <w:r>
        <w:rPr>
          <w:rFonts w:cs="Arial"/>
        </w:rPr>
        <w:t>Prodávající</w:t>
      </w:r>
      <w:r w:rsidRPr="00457ACC">
        <w:rPr>
          <w:rFonts w:cs="Arial"/>
        </w:rPr>
        <w:t xml:space="preserve"> </w:t>
      </w:r>
      <w:r w:rsidR="00E656BD" w:rsidRPr="00457ACC">
        <w:rPr>
          <w:rFonts w:cs="Arial"/>
        </w:rPr>
        <w:t xml:space="preserve">je oprávněn písemně odstoupit od Smlouvy a/nebo od dílčí smlouvy, </w:t>
      </w:r>
      <w:r w:rsidR="00CA63B5">
        <w:rPr>
          <w:rFonts w:cs="Arial"/>
        </w:rPr>
        <w:t>kromě</w:t>
      </w:r>
      <w:r w:rsidR="00E656BD" w:rsidRPr="00457ACC">
        <w:rPr>
          <w:rFonts w:cs="Arial"/>
        </w:rPr>
        <w:t xml:space="preserve"> důvodů uvedených v zákoně č. 89/2012 Sb., občanský zákoník, v platném znění, též z důvodu:</w:t>
      </w:r>
    </w:p>
    <w:p w14:paraId="43099B77" w14:textId="77777777" w:rsidR="00E656BD" w:rsidRPr="00457ACC" w:rsidRDefault="00E656BD" w:rsidP="00E17FA4">
      <w:pPr>
        <w:pStyle w:val="05-ODST-3"/>
        <w:numPr>
          <w:ilvl w:val="2"/>
          <w:numId w:val="8"/>
        </w:numPr>
        <w:tabs>
          <w:tab w:val="clear" w:pos="1134"/>
          <w:tab w:val="left" w:pos="851"/>
        </w:tabs>
        <w:ind w:left="851" w:hanging="284"/>
        <w:rPr>
          <w:rFonts w:cs="Arial"/>
        </w:rPr>
      </w:pPr>
      <w:r w:rsidRPr="00457ACC">
        <w:rPr>
          <w:rFonts w:cs="Arial"/>
        </w:rPr>
        <w:t xml:space="preserve">prodlení </w:t>
      </w:r>
      <w:r w:rsidR="00E34C9D">
        <w:rPr>
          <w:rFonts w:cs="Arial"/>
        </w:rPr>
        <w:t>Kupujícího</w:t>
      </w:r>
      <w:r w:rsidR="00E34C9D" w:rsidRPr="00457ACC">
        <w:rPr>
          <w:rFonts w:cs="Arial"/>
        </w:rPr>
        <w:t xml:space="preserve"> </w:t>
      </w:r>
      <w:r w:rsidRPr="00457ACC">
        <w:rPr>
          <w:rFonts w:cs="Arial"/>
        </w:rPr>
        <w:t xml:space="preserve">s platbou za </w:t>
      </w:r>
      <w:r w:rsidR="008370F0">
        <w:rPr>
          <w:rFonts w:cs="Arial"/>
        </w:rPr>
        <w:t>P</w:t>
      </w:r>
      <w:r w:rsidRPr="00457ACC">
        <w:rPr>
          <w:rFonts w:cs="Arial"/>
        </w:rPr>
        <w:t>ředmět plnění o více než 15 dnů</w:t>
      </w:r>
      <w:r w:rsidR="00047405">
        <w:rPr>
          <w:rFonts w:cs="Arial"/>
        </w:rPr>
        <w:t>;</w:t>
      </w:r>
    </w:p>
    <w:p w14:paraId="629E00C4" w14:textId="77777777" w:rsidR="00E656BD" w:rsidRPr="00457ACC" w:rsidRDefault="00E34C9D" w:rsidP="00E17FA4">
      <w:pPr>
        <w:pStyle w:val="05-ODST-3"/>
        <w:numPr>
          <w:ilvl w:val="2"/>
          <w:numId w:val="8"/>
        </w:numPr>
        <w:tabs>
          <w:tab w:val="clear" w:pos="1134"/>
          <w:tab w:val="left" w:pos="851"/>
        </w:tabs>
        <w:ind w:left="851" w:hanging="284"/>
        <w:rPr>
          <w:rFonts w:cs="Arial"/>
        </w:rPr>
      </w:pPr>
      <w:r>
        <w:rPr>
          <w:rFonts w:cs="Arial"/>
        </w:rPr>
        <w:t xml:space="preserve">Kupující </w:t>
      </w:r>
      <w:r w:rsidR="00E656BD" w:rsidRPr="00457ACC">
        <w:rPr>
          <w:rFonts w:cs="Arial"/>
        </w:rPr>
        <w:t xml:space="preserve">vstoupí do likvidace nebo </w:t>
      </w:r>
    </w:p>
    <w:p w14:paraId="6290458E" w14:textId="77777777" w:rsidR="00E656BD" w:rsidRPr="00457ACC" w:rsidRDefault="00E656BD" w:rsidP="00E17FA4">
      <w:pPr>
        <w:pStyle w:val="05-ODST-3"/>
        <w:numPr>
          <w:ilvl w:val="2"/>
          <w:numId w:val="8"/>
        </w:numPr>
        <w:tabs>
          <w:tab w:val="clear" w:pos="1134"/>
          <w:tab w:val="left" w:pos="851"/>
        </w:tabs>
        <w:ind w:left="851" w:hanging="284"/>
        <w:rPr>
          <w:rFonts w:cs="Arial"/>
        </w:rPr>
      </w:pPr>
      <w:r w:rsidRPr="00457ACC">
        <w:rPr>
          <w:rFonts w:cs="Arial"/>
        </w:rPr>
        <w:t xml:space="preserve">bude </w:t>
      </w:r>
      <w:r>
        <w:rPr>
          <w:rFonts w:cs="Arial"/>
        </w:rPr>
        <w:t xml:space="preserve">ve vztahu k </w:t>
      </w:r>
      <w:r w:rsidRPr="00457ACC">
        <w:rPr>
          <w:rFonts w:cs="Arial"/>
        </w:rPr>
        <w:t xml:space="preserve">němu </w:t>
      </w:r>
      <w:r>
        <w:rPr>
          <w:rFonts w:cs="Arial"/>
        </w:rPr>
        <w:t xml:space="preserve">zjištěn úpadek </w:t>
      </w:r>
      <w:r w:rsidRPr="00457ACC">
        <w:rPr>
          <w:rFonts w:cs="Arial"/>
        </w:rPr>
        <w:t>dle zákona č. 182/2006 Sb., insolvenční zákon, v pla</w:t>
      </w:r>
      <w:r w:rsidR="00047405">
        <w:rPr>
          <w:rFonts w:cs="Arial"/>
        </w:rPr>
        <w:t>tném znění;</w:t>
      </w:r>
    </w:p>
    <w:p w14:paraId="53C93712" w14:textId="77777777" w:rsidR="00E656BD" w:rsidRPr="00457ACC" w:rsidRDefault="00E656BD" w:rsidP="00E17FA4">
      <w:pPr>
        <w:pStyle w:val="05-ODST-3"/>
        <w:numPr>
          <w:ilvl w:val="2"/>
          <w:numId w:val="8"/>
        </w:numPr>
        <w:tabs>
          <w:tab w:val="clear" w:pos="1134"/>
          <w:tab w:val="left" w:pos="851"/>
        </w:tabs>
        <w:ind w:left="851" w:hanging="284"/>
        <w:rPr>
          <w:rFonts w:cs="Arial"/>
        </w:rPr>
      </w:pPr>
      <w:r w:rsidRPr="00457ACC">
        <w:rPr>
          <w:rFonts w:cs="Arial"/>
        </w:rPr>
        <w:t xml:space="preserve">pravomocné odsouzení </w:t>
      </w:r>
      <w:r w:rsidR="00E04991">
        <w:rPr>
          <w:rFonts w:cs="Arial"/>
        </w:rPr>
        <w:t>Kupujícího</w:t>
      </w:r>
      <w:r w:rsidR="00E04991" w:rsidRPr="00457ACC">
        <w:rPr>
          <w:rFonts w:cs="Arial"/>
        </w:rPr>
        <w:t xml:space="preserve"> </w:t>
      </w:r>
      <w:r w:rsidRPr="00457ACC">
        <w:rPr>
          <w:rFonts w:cs="Arial"/>
        </w:rPr>
        <w:t>pro trestný čin podle zákona č. 418/2011 Sb., o trestní odpovědnosti právnických osob a řízení proti nim, ve znění pozdějších předpisů.</w:t>
      </w:r>
    </w:p>
    <w:p w14:paraId="69528940" w14:textId="77777777" w:rsidR="00E656BD" w:rsidRPr="00457ACC" w:rsidRDefault="00E656BD" w:rsidP="00E17FA4">
      <w:pPr>
        <w:pStyle w:val="Odstavec2"/>
        <w:numPr>
          <w:ilvl w:val="1"/>
          <w:numId w:val="1"/>
        </w:numPr>
        <w:spacing w:before="120"/>
        <w:rPr>
          <w:rFonts w:cs="Arial"/>
        </w:rPr>
      </w:pPr>
      <w:r w:rsidRPr="00457ACC">
        <w:rPr>
          <w:rFonts w:cs="Arial"/>
        </w:rPr>
        <w:t>Odstoupení od Smlouvy/dílčí smlouvy je účinné dnem doručení písemného oznámení o odstoupení druhé Smluvní straně.</w:t>
      </w:r>
    </w:p>
    <w:p w14:paraId="1E6842AE" w14:textId="77777777" w:rsidR="00E656BD" w:rsidRPr="00457ACC" w:rsidRDefault="00E656BD" w:rsidP="00E17FA4">
      <w:pPr>
        <w:pStyle w:val="Odstavec2"/>
        <w:numPr>
          <w:ilvl w:val="1"/>
          <w:numId w:val="1"/>
        </w:numPr>
        <w:rPr>
          <w:rFonts w:cs="Arial"/>
        </w:rPr>
      </w:pPr>
      <w:r w:rsidRPr="00457ACC">
        <w:rPr>
          <w:rFonts w:cs="Arial"/>
        </w:rPr>
        <w:t>Výpověď nebo odstoupení od Smlouvy/dílčí smlouvy dle předchozích odstavců tohoto článku Smlouvy musí být písemné a musí být doručeno</w:t>
      </w:r>
      <w:r w:rsidR="00185B62">
        <w:rPr>
          <w:rFonts w:cs="Arial"/>
        </w:rPr>
        <w:t xml:space="preserve"> </w:t>
      </w:r>
      <w:r w:rsidRPr="00457ACC">
        <w:rPr>
          <w:rFonts w:cs="Arial"/>
        </w:rPr>
        <w:t xml:space="preserve">na adresu druhé Smluvní strany uvedené v této Smlouvě nebo v dílčí smlouvě na adresu </w:t>
      </w:r>
      <w:r>
        <w:rPr>
          <w:rFonts w:cs="Arial"/>
        </w:rPr>
        <w:t>S</w:t>
      </w:r>
      <w:r w:rsidRPr="00457ACC">
        <w:rPr>
          <w:rFonts w:cs="Arial"/>
        </w:rPr>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20D2CC4E" w14:textId="77777777" w:rsidR="00E656BD" w:rsidRDefault="00E656BD" w:rsidP="00E17FA4">
      <w:pPr>
        <w:pStyle w:val="Odstavec2"/>
        <w:numPr>
          <w:ilvl w:val="1"/>
          <w:numId w:val="1"/>
        </w:numPr>
        <w:rPr>
          <w:rFonts w:cs="Arial"/>
        </w:rPr>
      </w:pPr>
      <w:r w:rsidRPr="00457ACC">
        <w:rPr>
          <w:rFonts w:cs="Arial"/>
        </w:rPr>
        <w:t xml:space="preserve">Výpovědí se tato </w:t>
      </w:r>
      <w:r>
        <w:rPr>
          <w:rFonts w:cs="Arial"/>
        </w:rPr>
        <w:t>S</w:t>
      </w:r>
      <w:r w:rsidRPr="00457ACC">
        <w:rPr>
          <w:rFonts w:cs="Arial"/>
        </w:rPr>
        <w:t xml:space="preserve">mlouva </w:t>
      </w:r>
      <w:proofErr w:type="gramStart"/>
      <w:r w:rsidRPr="00457ACC">
        <w:rPr>
          <w:rFonts w:cs="Arial"/>
        </w:rPr>
        <w:t>ruší</w:t>
      </w:r>
      <w:proofErr w:type="gramEnd"/>
      <w:r w:rsidRPr="00457ACC">
        <w:rPr>
          <w:rFonts w:cs="Arial"/>
        </w:rPr>
        <w:t xml:space="preserve"> s výjimkou ustanovení, z jejichž povahy vyplývá, že mají trvat i po skončení této </w:t>
      </w:r>
      <w:r>
        <w:rPr>
          <w:rFonts w:cs="Arial"/>
        </w:rPr>
        <w:t>S</w:t>
      </w:r>
      <w:r w:rsidRPr="00457ACC">
        <w:rPr>
          <w:rFonts w:cs="Arial"/>
        </w:rPr>
        <w:t>mlouvy.</w:t>
      </w:r>
    </w:p>
    <w:p w14:paraId="7A16D4B8" w14:textId="43246137" w:rsidR="00717F65" w:rsidRPr="00E47D40" w:rsidRDefault="00717F65" w:rsidP="00717F65">
      <w:pPr>
        <w:pStyle w:val="lnek"/>
      </w:pPr>
      <w:r>
        <w:t xml:space="preserve">Závěrečná ustanovení </w:t>
      </w:r>
    </w:p>
    <w:p w14:paraId="51F47D90" w14:textId="77777777" w:rsidR="00E656BD" w:rsidRDefault="00E656BD" w:rsidP="00E17FA4">
      <w:pPr>
        <w:pStyle w:val="Odstavec2"/>
        <w:numPr>
          <w:ilvl w:val="1"/>
          <w:numId w:val="1"/>
        </w:numPr>
        <w:rPr>
          <w:rFonts w:cs="Arial"/>
        </w:rPr>
      </w:pPr>
      <w:r w:rsidRPr="00457ACC">
        <w:rPr>
          <w:rFonts w:cs="Arial"/>
          <w:iCs/>
        </w:rPr>
        <w:t>Smluvní strany se dohodly, že případná neplatnost některého z ustanovení této Smlouvy</w:t>
      </w:r>
      <w:r>
        <w:rPr>
          <w:rFonts w:cs="Arial"/>
          <w:iCs/>
        </w:rPr>
        <w:t xml:space="preserve"> a/nebo dílčí smlouvy</w:t>
      </w:r>
      <w:r w:rsidRPr="00457ACC">
        <w:rPr>
          <w:rFonts w:cs="Arial"/>
          <w:iCs/>
        </w:rPr>
        <w:t xml:space="preserve"> nezpůsobuje neplatnost celé Smlouvy </w:t>
      </w:r>
      <w:r>
        <w:rPr>
          <w:rFonts w:cs="Arial"/>
          <w:iCs/>
        </w:rPr>
        <w:t>a/nebo dílčí smlouvy</w:t>
      </w:r>
      <w:r w:rsidRPr="00457ACC">
        <w:rPr>
          <w:rFonts w:cs="Arial"/>
          <w:iCs/>
        </w:rPr>
        <w:t xml:space="preserve"> a Smluvní strany se zavazují nahradit taková ustanovení bez zbytečného odkladu novými ustanoveními zajišťujícími dosažení původního účelu zaniklého č</w:t>
      </w:r>
      <w:r w:rsidRPr="00457ACC">
        <w:rPr>
          <w:rFonts w:cs="Arial"/>
        </w:rPr>
        <w:t>i neplatného ustanovení této Smlouvy</w:t>
      </w:r>
      <w:r w:rsidRPr="00287AA7">
        <w:rPr>
          <w:rFonts w:cs="Arial"/>
          <w:iCs/>
        </w:rPr>
        <w:t xml:space="preserve"> </w:t>
      </w:r>
      <w:r>
        <w:rPr>
          <w:rFonts w:cs="Arial"/>
          <w:iCs/>
        </w:rPr>
        <w:t>a/nebo dílčí smlouvy</w:t>
      </w:r>
      <w:r w:rsidRPr="00457ACC">
        <w:rPr>
          <w:rFonts w:cs="Arial"/>
        </w:rPr>
        <w:t>.</w:t>
      </w:r>
    </w:p>
    <w:p w14:paraId="294CD495" w14:textId="77777777" w:rsidR="00E656BD" w:rsidRDefault="00E656BD" w:rsidP="00E656BD">
      <w:pPr>
        <w:pStyle w:val="02-ODST-2"/>
        <w:tabs>
          <w:tab w:val="clear" w:pos="1080"/>
        </w:tabs>
        <w:spacing w:before="0"/>
        <w:ind w:firstLine="0"/>
      </w:pPr>
    </w:p>
    <w:p w14:paraId="03841A72" w14:textId="77777777" w:rsidR="00E656BD" w:rsidRPr="000E6248" w:rsidRDefault="00E656BD" w:rsidP="00E17FA4">
      <w:pPr>
        <w:pStyle w:val="Odstavec2"/>
        <w:numPr>
          <w:ilvl w:val="1"/>
          <w:numId w:val="1"/>
        </w:numPr>
      </w:pPr>
      <w:r w:rsidRPr="000E6248">
        <w:t xml:space="preserve">Smluvní strany vedeny dobrou vírou v nabytí účinnosti </w:t>
      </w:r>
      <w:r>
        <w:t>Smlouvy</w:t>
      </w:r>
      <w:r w:rsidRPr="000E6248">
        <w:t xml:space="preserve"> se dohodly, že poskytnou-li si s odkazem na </w:t>
      </w:r>
      <w:r>
        <w:t>Smlouvu</w:t>
      </w:r>
      <w:r w:rsidRPr="000E6248">
        <w:t xml:space="preserve"> od okamžiku jeho platnosti do okamžiku jeho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Toto ujednání se vztahuje výlučně na plnění poskytn</w:t>
      </w:r>
      <w:r>
        <w:t>uté s výslovným odkazem na tuto</w:t>
      </w:r>
      <w:r w:rsidRPr="000E6248">
        <w:t xml:space="preserve"> </w:t>
      </w:r>
      <w:r>
        <w:t>Smlouv</w:t>
      </w:r>
      <w:r w:rsidR="00185B62">
        <w:t>u</w:t>
      </w:r>
      <w:r w:rsidRPr="000E6248">
        <w:t xml:space="preserve"> a/nebo</w:t>
      </w:r>
      <w:r>
        <w:t xml:space="preserve"> dílčí smlouvy</w:t>
      </w:r>
      <w:r w:rsidRPr="000E6248">
        <w:t xml:space="preserve">, je-li bez jakýchkoliv pochybností zřejmé, že je takové plnění poskytováno </w:t>
      </w:r>
      <w:r>
        <w:t>S</w:t>
      </w:r>
      <w:r w:rsidRPr="000E6248">
        <w:t xml:space="preserve">mluvní </w:t>
      </w:r>
      <w:r>
        <w:t>stranou na základě této</w:t>
      </w:r>
      <w:r w:rsidRPr="000E6248">
        <w:t xml:space="preserve"> </w:t>
      </w:r>
      <w:r>
        <w:t>Smlouvy a/nebo dílčí smlouvy</w:t>
      </w:r>
      <w:r w:rsidRPr="000E6248">
        <w:t xml:space="preserve">. </w:t>
      </w:r>
    </w:p>
    <w:p w14:paraId="7DF7315F" w14:textId="77777777" w:rsidR="00E656BD" w:rsidRPr="00457ACC" w:rsidRDefault="00E656BD" w:rsidP="00E17FA4">
      <w:pPr>
        <w:pStyle w:val="Odstavec2"/>
        <w:numPr>
          <w:ilvl w:val="1"/>
          <w:numId w:val="1"/>
        </w:numPr>
        <w:rPr>
          <w:rFonts w:cs="Arial"/>
        </w:rPr>
      </w:pPr>
      <w:r w:rsidRPr="00457ACC">
        <w:rPr>
          <w:rFonts w:cs="Arial"/>
        </w:rPr>
        <w:t xml:space="preserve">Tato Smlouva a veškeré právní vztahy z ní vzniklé se řídí příslušnými ustanoveními zákona č. 89/2012 Sb., občanského zákoníku, v platném znění, a ostatními závaznými právními předpisy českého právního řádu. Smluvní strany si výslovně sjednávají, že ustanovení § 1765, § 1766 zákona č. 89/2012 Sb., občanského zákoníku, v platném znění, se na vztah založený touto Smlouvou nepoužijí. Smluvní strany se dále s ohledem na povahu Smlouvy dohodly, že </w:t>
      </w:r>
      <w:r w:rsidR="00D771DD">
        <w:rPr>
          <w:rFonts w:cs="Arial"/>
        </w:rPr>
        <w:t>Prodávající</w:t>
      </w:r>
      <w:r w:rsidRPr="00457ACC">
        <w:rPr>
          <w:rFonts w:cs="Arial"/>
        </w:rPr>
        <w:t xml:space="preserve"> bez předchozího písemného souhlasu </w:t>
      </w:r>
      <w:r w:rsidR="00D771DD">
        <w:rPr>
          <w:rFonts w:cs="Arial"/>
        </w:rPr>
        <w:t>Kupujícího</w:t>
      </w:r>
      <w:r w:rsidRPr="00457ACC">
        <w:rPr>
          <w:rFonts w:cs="Arial"/>
        </w:rPr>
        <w:t xml:space="preserve"> nepřevede svá práva a povinnosti ze Smlouvy ani její části třetí osobě podle ustanovení §§ 1895-1900 zákona. č. 89/2012 Sb., občanského zákoníku.</w:t>
      </w:r>
    </w:p>
    <w:p w14:paraId="0F2DFEED" w14:textId="77777777" w:rsidR="00E656BD" w:rsidRPr="0027695C" w:rsidRDefault="00E656BD" w:rsidP="00E17FA4">
      <w:pPr>
        <w:pStyle w:val="Odstavec2"/>
        <w:numPr>
          <w:ilvl w:val="1"/>
          <w:numId w:val="1"/>
        </w:numPr>
        <w:rPr>
          <w:rFonts w:cs="Arial"/>
        </w:rPr>
      </w:pPr>
      <w:r w:rsidRPr="00457ACC">
        <w:rPr>
          <w:rFonts w:cs="Arial"/>
        </w:rPr>
        <w:t>Veškeré změny a doplnění této Smlouvy mohou být provedeny, pouze pokud to právní předpisy umožňují, a to pouze vzestupně číslovanými písemnými dodatky, podepsanými oprávněnými zástupci obou Smluvních stran na téže listině, není-li výslovně stanoveno jinak.</w:t>
      </w:r>
    </w:p>
    <w:p w14:paraId="729995D9" w14:textId="77777777" w:rsidR="00E656BD" w:rsidRDefault="00E656BD" w:rsidP="00E17FA4">
      <w:pPr>
        <w:pStyle w:val="02-ODST-2"/>
        <w:numPr>
          <w:ilvl w:val="1"/>
          <w:numId w:val="1"/>
        </w:numPr>
      </w:pPr>
      <w:r>
        <w:t>Tato Smlouva ani dílčí smlouva není převoditelná rubopisem.</w:t>
      </w:r>
    </w:p>
    <w:p w14:paraId="0916982D" w14:textId="77777777" w:rsidR="00E656BD" w:rsidRDefault="00E656BD" w:rsidP="00E17FA4">
      <w:pPr>
        <w:pStyle w:val="02-ODST-2"/>
        <w:numPr>
          <w:ilvl w:val="1"/>
          <w:numId w:val="1"/>
        </w:numPr>
      </w:pPr>
      <w:r w:rsidRPr="00BC573E">
        <w:t xml:space="preserve">Smluvní strany prohlašují, že veškeré podmínky plnění, zejména práva a povinnosti, sankce za porušení </w:t>
      </w:r>
      <w:r>
        <w:t>Smlouvy a dílčí smlouvy</w:t>
      </w:r>
      <w:r w:rsidRPr="00BC573E">
        <w:t>, které byly mezi nim</w:t>
      </w:r>
      <w:r>
        <w:t xml:space="preserve">i </w:t>
      </w:r>
      <w:r w:rsidRPr="00BC573E">
        <w:t xml:space="preserve">ujednány, jsou obsaženy v textu této </w:t>
      </w:r>
      <w:r w:rsidRPr="000D1392">
        <w:lastRenderedPageBreak/>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xml:space="preserve">. Smluvní strany výslovně prohlašují, že ke dni uzavření této Smlouvy se </w:t>
      </w:r>
      <w:proofErr w:type="gramStart"/>
      <w:r w:rsidRPr="00532DFB">
        <w:t>ruší</w:t>
      </w:r>
      <w:proofErr w:type="gramEnd"/>
      <w:r w:rsidRPr="00532DFB">
        <w:t xml:space="preserve"> veškerá případná ujednání a dohod</w:t>
      </w:r>
      <w:r>
        <w:t>y, které by se týkaly shodného P</w:t>
      </w:r>
      <w:r w:rsidRPr="00532DFB">
        <w:t>ředmětu plnění a tyto jsou v plném rozsahu nahrazeny ujednáními obsaženými v této Smlouvě, tj. neexistuje žádné ji</w:t>
      </w:r>
      <w:r w:rsidRPr="00BC573E">
        <w:t>né</w:t>
      </w:r>
      <w:r>
        <w:t xml:space="preserve"> ujednání, které by tuto Smlouvu</w:t>
      </w:r>
      <w:r w:rsidRPr="000806B5">
        <w:t xml:space="preserve"> </w:t>
      </w:r>
      <w:r w:rsidR="00185B62">
        <w:t xml:space="preserve">k datu jejího uzavření </w:t>
      </w:r>
      <w:r w:rsidRPr="000806B5">
        <w:t xml:space="preserve">doplňovalo nebo měnilo. </w:t>
      </w:r>
    </w:p>
    <w:p w14:paraId="42D8B104" w14:textId="77777777" w:rsidR="00E656BD" w:rsidRDefault="00E656BD" w:rsidP="00E17FA4">
      <w:pPr>
        <w:pStyle w:val="02-ODST-2"/>
        <w:numPr>
          <w:ilvl w:val="1"/>
          <w:numId w:val="1"/>
        </w:numPr>
      </w:pP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w:t>
      </w:r>
      <w:r>
        <w:t>obě a musí být s vyloučením</w:t>
      </w:r>
      <w:r w:rsidRPr="000D1392">
        <w:t xml:space="preserve"> § </w:t>
      </w:r>
      <w:r>
        <w:t>566 zákona</w:t>
      </w:r>
      <w:r w:rsidRPr="000D1392">
        <w:t xml:space="preserve"> č. 89/2012 Sb., občanský zákoník,</w:t>
      </w:r>
      <w:r>
        <w:t xml:space="preserve"> v platném znění,</w:t>
      </w:r>
      <w:r w:rsidRPr="000D1392">
        <w:t xml:space="preserve"> řádně podepsané oprávněnými osobami. Jakékoliv jiné jednání, včetně e-mailové korespondence, je bez právního významu, není-li ve </w:t>
      </w:r>
      <w:r>
        <w:t>Smlouvě</w:t>
      </w:r>
      <w:r w:rsidRPr="000D1392">
        <w:t xml:space="preserve"> výslovně stanoveno jinak</w:t>
      </w:r>
      <w:r>
        <w:t>.</w:t>
      </w:r>
    </w:p>
    <w:p w14:paraId="7AC18A9F" w14:textId="77777777" w:rsidR="00FA7EA9" w:rsidRPr="0021315A" w:rsidRDefault="00FA7EA9" w:rsidP="000B38E8">
      <w:pPr>
        <w:pStyle w:val="02-ODST-2"/>
        <w:numPr>
          <w:ilvl w:val="1"/>
          <w:numId w:val="1"/>
        </w:numPr>
      </w:pPr>
      <w:r>
        <w:t xml:space="preserve">Smluvní strany prohlašují, že čl. 6.7 se na vztah Smluvních stran založený touto Smlouvou a dílčími smlouvami neuplatní.   </w:t>
      </w:r>
    </w:p>
    <w:p w14:paraId="6DEFF523" w14:textId="38EA6EA6" w:rsidR="00FA7EA9" w:rsidRDefault="00FA7EA9" w:rsidP="000B38E8">
      <w:pPr>
        <w:pStyle w:val="02-ODST-2"/>
        <w:numPr>
          <w:ilvl w:val="1"/>
          <w:numId w:val="1"/>
        </w:numPr>
      </w:pPr>
      <w:r>
        <w:t xml:space="preserve">Nedílnou součástí Smlouvy jsou podmínky uvedené v Registr vymezující seznam povinností souvisejících s bezpečností a ochranou zdraví při práci, ochranou před požárem a ochranou životního prostředí při plnění Smlouvy na pracovištích </w:t>
      </w:r>
      <w:r w:rsidR="001B4529">
        <w:t>Kupujícího</w:t>
      </w:r>
      <w:r>
        <w:t xml:space="preserve">, které jsou stanoveny obecně závazným právními předpisy a/nebo vnitřním předpisem </w:t>
      </w:r>
      <w:r w:rsidR="001B4529">
        <w:t>Kupujícího</w:t>
      </w:r>
      <w:r>
        <w:t xml:space="preserve">. V případě rozdílu mezi ustanovením v Registru a ustanoveními v této Smlouvě, mají přednost ustanovení v této Smlouvě. </w:t>
      </w:r>
    </w:p>
    <w:p w14:paraId="299C37D4" w14:textId="77777777" w:rsidR="00FA7EA9" w:rsidRDefault="00FA7EA9" w:rsidP="000B38E8">
      <w:pPr>
        <w:pStyle w:val="02-ODST-2"/>
        <w:numPr>
          <w:ilvl w:val="1"/>
          <w:numId w:val="1"/>
        </w:numPr>
      </w:pPr>
      <w:r>
        <w:t xml:space="preserve"> Registr je uveřejněn na internetových stránkách https://www.ceproas.cz/vyberova-rizeni/zverejneni-poptavek pod názvem Registr bezpečnostních požadavků. </w:t>
      </w:r>
    </w:p>
    <w:p w14:paraId="69167A15" w14:textId="36589440" w:rsidR="00FA7EA9" w:rsidRDefault="001B4529" w:rsidP="000B38E8">
      <w:pPr>
        <w:pStyle w:val="02-ODST-2"/>
        <w:numPr>
          <w:ilvl w:val="1"/>
          <w:numId w:val="1"/>
        </w:numPr>
      </w:pPr>
      <w:r>
        <w:t xml:space="preserve">Kupující </w:t>
      </w:r>
      <w:r w:rsidR="00FA7EA9">
        <w:t xml:space="preserve">je oprávněn aktualizovat Registr, a to i v průběhu realizace díla. O každé takové změně je </w:t>
      </w:r>
      <w:r>
        <w:t xml:space="preserve">Kupující </w:t>
      </w:r>
      <w:r w:rsidR="00FA7EA9">
        <w:t xml:space="preserve">povinen </w:t>
      </w:r>
      <w:r>
        <w:t xml:space="preserve">Prodávajícího </w:t>
      </w:r>
      <w:r w:rsidR="00FA7EA9">
        <w:t>písemně informovat. Písemná podmínka je splněna i tehdy, je-li dané oznámení učiněno emailem s odkazem na platné znění Registru.</w:t>
      </w:r>
    </w:p>
    <w:p w14:paraId="1E566F11" w14:textId="52C0D17C" w:rsidR="00FA7EA9" w:rsidRDefault="00FA7EA9" w:rsidP="000B38E8">
      <w:pPr>
        <w:pStyle w:val="02-ODST-2"/>
        <w:numPr>
          <w:ilvl w:val="1"/>
          <w:numId w:val="1"/>
        </w:numPr>
      </w:pPr>
      <w:r>
        <w:t xml:space="preserve">V případě porušení povinností stanovených v Registru je </w:t>
      </w:r>
      <w:r w:rsidR="001B4529">
        <w:t xml:space="preserve">Kupující </w:t>
      </w:r>
      <w:r>
        <w:t xml:space="preserve">oprávněn ukládat </w:t>
      </w:r>
      <w:proofErr w:type="gramStart"/>
      <w:r w:rsidR="001B4529">
        <w:t xml:space="preserve">Prodávajícímu </w:t>
      </w:r>
      <w:r>
        <w:t xml:space="preserve"> nápravná</w:t>
      </w:r>
      <w:proofErr w:type="gramEnd"/>
      <w:r>
        <w:t xml:space="preserve"> opatření, včetně přerušení prací, a udělit sankce stanovené v Registru.</w:t>
      </w:r>
    </w:p>
    <w:p w14:paraId="74EFA72E" w14:textId="7602CA7D" w:rsidR="00FA7EA9" w:rsidRDefault="00FA7EA9" w:rsidP="000B38E8">
      <w:pPr>
        <w:pStyle w:val="02-ODST-2"/>
        <w:numPr>
          <w:ilvl w:val="1"/>
          <w:numId w:val="1"/>
        </w:numPr>
      </w:pPr>
      <w:r>
        <w:t xml:space="preserve"> </w:t>
      </w:r>
      <w:r w:rsidR="001B4529">
        <w:t xml:space="preserve">Prodávající </w:t>
      </w:r>
      <w:r>
        <w:t>prohlašuje, že se seznámil s VOP a Registrem a právům a povinnostem v nich obsažených porozuměl.</w:t>
      </w:r>
    </w:p>
    <w:p w14:paraId="029C7831" w14:textId="77777777" w:rsidR="00E656BD" w:rsidRDefault="00E656BD" w:rsidP="00E17FA4">
      <w:pPr>
        <w:pStyle w:val="02-ODST-2"/>
        <w:numPr>
          <w:ilvl w:val="1"/>
          <w:numId w:val="1"/>
        </w:numPr>
      </w:pPr>
      <w:r>
        <w:t>Smluvní strany prohlašují, že v případě sporu Smluvních stran v souvislosti s touto Smlouvou či s dílčími smlouvami uzavřenými na základě a dle této Smlouvy, jež nebude vyřešen smírnou cestou, jsou k řešení takového sporu příslušné soudy v České republice.</w:t>
      </w:r>
    </w:p>
    <w:p w14:paraId="0AB7A84E" w14:textId="77777777" w:rsidR="00CE17A4" w:rsidRPr="00731293" w:rsidRDefault="00CE17A4" w:rsidP="00CE17A4">
      <w:pPr>
        <w:pStyle w:val="02-ODST-2"/>
        <w:numPr>
          <w:ilvl w:val="1"/>
          <w:numId w:val="1"/>
        </w:numPr>
        <w:tabs>
          <w:tab w:val="clear" w:pos="1222"/>
          <w:tab w:val="num" w:pos="1080"/>
          <w:tab w:val="num" w:pos="6183"/>
        </w:tabs>
        <w:ind w:left="567"/>
      </w:pPr>
      <w:r>
        <w:t xml:space="preserve">Zvláštní podmínky plnění veřejné zakázky </w:t>
      </w:r>
    </w:p>
    <w:p w14:paraId="42C07990" w14:textId="13DB4A12" w:rsidR="00CE17A4" w:rsidRDefault="00D06CA6" w:rsidP="00CE17A4">
      <w:pPr>
        <w:pStyle w:val="05-ODST-3"/>
        <w:numPr>
          <w:ilvl w:val="2"/>
          <w:numId w:val="1"/>
        </w:numPr>
      </w:pPr>
      <w:r>
        <w:t xml:space="preserve">Kupující </w:t>
      </w:r>
      <w:r w:rsidR="00CE17A4">
        <w:t xml:space="preserve">v souladu s § 6 odst. 4 zákona požaduje, aby </w:t>
      </w:r>
      <w:r>
        <w:t>Kupující</w:t>
      </w:r>
      <w:r w:rsidR="00CE17A4">
        <w:t xml:space="preserve"> při plnění předmětu veřejné zakázky dodržoval vzhledem k povaze a smyslu veřejné zakázky zásady sociálně a environmentálně odpovědného zadávání ve smyslu tohoto zákona. </w:t>
      </w:r>
    </w:p>
    <w:p w14:paraId="6D045480" w14:textId="700951A6" w:rsidR="00CE17A4" w:rsidRDefault="00D06CA6" w:rsidP="00CE17A4">
      <w:pPr>
        <w:pStyle w:val="05-ODST-3"/>
        <w:numPr>
          <w:ilvl w:val="2"/>
          <w:numId w:val="20"/>
        </w:numPr>
      </w:pPr>
      <w:r>
        <w:t xml:space="preserve">Prodávající </w:t>
      </w:r>
      <w:r w:rsidR="00CE17A4">
        <w:t xml:space="preserve">je povinen při plnění veřejné zakázky zajistit zejména legální zaměstnání, férové pracovní podmínky, odpovídající úroveň bezpečnosti osob, které se budou na plnění veřejné zakázky podílet, a zohlednit dopad plnění veřejné zakázky na životní prostředí. </w:t>
      </w:r>
      <w:proofErr w:type="gramStart"/>
      <w:r>
        <w:t xml:space="preserve">Prodávající </w:t>
      </w:r>
      <w:r w:rsidR="00CE17A4">
        <w:t xml:space="preserve"> je</w:t>
      </w:r>
      <w:proofErr w:type="gramEnd"/>
      <w:r w:rsidR="00CE17A4">
        <w:t xml:space="preserve"> povinen výše uvedený požadavek zajistit odpovídajícím způsobem rovněž u svých poddodavatelů. </w:t>
      </w:r>
    </w:p>
    <w:p w14:paraId="5A2AAA16" w14:textId="08B43CE3" w:rsidR="00CE17A4" w:rsidRDefault="00D06CA6" w:rsidP="00CE17A4">
      <w:pPr>
        <w:pStyle w:val="05-ODST-3"/>
        <w:numPr>
          <w:ilvl w:val="2"/>
          <w:numId w:val="20"/>
        </w:numPr>
      </w:pPr>
      <w:r>
        <w:t xml:space="preserve">Prodávající </w:t>
      </w:r>
      <w:r w:rsidR="00CE17A4" w:rsidRPr="00E4249F">
        <w:t xml:space="preserve">v maximálně možném rozsahu odpad, který vzniká při plnění předmětu dílčí zakázky, předá k recyklaci a vytvoření druhotné suroviny (zejména se bude jednat o kovový odpad, plastový odpad a elektronický odpad) a předání takového odpadu k druhotnému využití na žádost </w:t>
      </w:r>
      <w:r w:rsidR="00D179D9">
        <w:t xml:space="preserve">Kupujícího </w:t>
      </w:r>
      <w:r w:rsidR="00CE17A4" w:rsidRPr="00E4249F">
        <w:t>prokáže.</w:t>
      </w:r>
    </w:p>
    <w:p w14:paraId="31CBE3F0" w14:textId="1C3EC74D" w:rsidR="00CE17A4" w:rsidRDefault="00D179D9" w:rsidP="00CE17A4">
      <w:pPr>
        <w:pStyle w:val="05-ODST-3"/>
        <w:numPr>
          <w:ilvl w:val="2"/>
          <w:numId w:val="20"/>
        </w:numPr>
      </w:pPr>
      <w:r>
        <w:t xml:space="preserve">Kupující </w:t>
      </w:r>
      <w:r w:rsidR="00CE17A4" w:rsidRPr="00D64D90">
        <w:t>bude současně vyžadovat řádné a včasné plnění finančních závazků vůči všem účastníkům dodavatelského řetězce</w:t>
      </w:r>
      <w:r w:rsidR="00CE17A4">
        <w:t>,</w:t>
      </w:r>
      <w:r w:rsidR="00CE17A4" w:rsidRPr="00D64D90">
        <w:t xml:space="preserve"> podílejícím se na plnění veřejné zakázky.</w:t>
      </w:r>
    </w:p>
    <w:p w14:paraId="0073CB4A" w14:textId="77777777" w:rsidR="00CE17A4" w:rsidRDefault="00CE17A4" w:rsidP="000B38E8">
      <w:pPr>
        <w:pStyle w:val="02-ODST-2"/>
        <w:tabs>
          <w:tab w:val="clear" w:pos="1080"/>
        </w:tabs>
        <w:ind w:left="709" w:firstLine="0"/>
      </w:pPr>
    </w:p>
    <w:p w14:paraId="47BB9C62" w14:textId="77777777" w:rsidR="00E656BD" w:rsidRDefault="00E656BD" w:rsidP="00FF3367">
      <w:pPr>
        <w:pStyle w:val="02-ODST-2"/>
        <w:tabs>
          <w:tab w:val="clear" w:pos="1080"/>
        </w:tabs>
        <w:ind w:left="0" w:firstLine="0"/>
      </w:pPr>
    </w:p>
    <w:p w14:paraId="036B385F" w14:textId="77777777" w:rsidR="00E656BD" w:rsidRPr="009168EC" w:rsidRDefault="00E656BD" w:rsidP="00E17FA4">
      <w:pPr>
        <w:pStyle w:val="Odstavec2"/>
        <w:numPr>
          <w:ilvl w:val="1"/>
          <w:numId w:val="1"/>
        </w:numPr>
        <w:rPr>
          <w:rFonts w:cs="Arial"/>
        </w:rPr>
      </w:pPr>
      <w:r w:rsidRPr="009168EC">
        <w:rPr>
          <w:rFonts w:cs="Arial"/>
          <w:b/>
        </w:rPr>
        <w:t>Nedílnou součástí této Smlouvy jsou přílohy</w:t>
      </w:r>
      <w:r w:rsidRPr="009168EC">
        <w:rPr>
          <w:rFonts w:cs="Arial"/>
        </w:rPr>
        <w:t>:</w:t>
      </w:r>
    </w:p>
    <w:p w14:paraId="435E33AF" w14:textId="77777777" w:rsidR="00E656BD" w:rsidRDefault="009168EC" w:rsidP="006E0D38">
      <w:pPr>
        <w:pStyle w:val="Odstavec2"/>
        <w:numPr>
          <w:ilvl w:val="0"/>
          <w:numId w:val="0"/>
        </w:numPr>
        <w:tabs>
          <w:tab w:val="left" w:pos="4783"/>
        </w:tabs>
        <w:ind w:left="142"/>
        <w:rPr>
          <w:rFonts w:cs="Arial"/>
        </w:rPr>
      </w:pPr>
      <w:r>
        <w:rPr>
          <w:rFonts w:cs="Arial"/>
        </w:rPr>
        <w:t xml:space="preserve">        </w:t>
      </w:r>
      <w:r w:rsidR="00E656BD">
        <w:rPr>
          <w:rFonts w:cs="Arial"/>
        </w:rPr>
        <w:t xml:space="preserve">Příloha č. 1 – </w:t>
      </w:r>
      <w:r w:rsidR="002C1CEE" w:rsidRPr="00787D58">
        <w:rPr>
          <w:rFonts w:cs="Arial"/>
          <w:color w:val="000000"/>
        </w:rPr>
        <w:t>Seznam čerpacích stanic</w:t>
      </w:r>
      <w:r w:rsidR="006E0D38">
        <w:rPr>
          <w:rFonts w:cs="Arial"/>
          <w:color w:val="000000"/>
        </w:rPr>
        <w:tab/>
      </w:r>
    </w:p>
    <w:p w14:paraId="0FF189A2" w14:textId="77777777" w:rsidR="00E656BD" w:rsidRDefault="00E656BD" w:rsidP="009909AB">
      <w:pPr>
        <w:pStyle w:val="Odstavec2"/>
        <w:numPr>
          <w:ilvl w:val="0"/>
          <w:numId w:val="0"/>
        </w:numPr>
        <w:ind w:left="567"/>
        <w:rPr>
          <w:rFonts w:cs="Arial"/>
          <w:color w:val="000000"/>
        </w:rPr>
      </w:pPr>
      <w:r>
        <w:rPr>
          <w:rFonts w:cs="Arial"/>
        </w:rPr>
        <w:t xml:space="preserve">Příloha č. 2 – </w:t>
      </w:r>
      <w:r w:rsidR="00F50F30" w:rsidRPr="00787D58">
        <w:rPr>
          <w:rFonts w:cs="Arial"/>
          <w:color w:val="000000"/>
        </w:rPr>
        <w:t>Položkový rozpočet</w:t>
      </w:r>
    </w:p>
    <w:p w14:paraId="2E836BFA" w14:textId="337BE6E2" w:rsidR="00810BF9" w:rsidRPr="000B38E8" w:rsidRDefault="00810BF9" w:rsidP="000B38E8">
      <w:pPr>
        <w:rPr>
          <w:rFonts w:cs="Arial"/>
          <w:color w:val="000000"/>
          <w:szCs w:val="20"/>
        </w:rPr>
      </w:pPr>
      <w:r>
        <w:rPr>
          <w:rFonts w:cs="Arial"/>
          <w:color w:val="000000"/>
          <w:szCs w:val="20"/>
        </w:rPr>
        <w:t xml:space="preserve">          </w:t>
      </w:r>
      <w:r w:rsidRPr="000B38E8">
        <w:rPr>
          <w:rFonts w:cs="Arial"/>
          <w:color w:val="000000"/>
          <w:szCs w:val="20"/>
        </w:rPr>
        <w:t>Příloha č. 3 - Čestné prohlášení o neexistenci střetu zájmů a pravdivosti údajů o skutečném majiteli</w:t>
      </w:r>
    </w:p>
    <w:p w14:paraId="02D22373" w14:textId="60786C34" w:rsidR="00810BF9" w:rsidRPr="000B38E8" w:rsidRDefault="00810BF9" w:rsidP="000B38E8">
      <w:pPr>
        <w:rPr>
          <w:rFonts w:cs="Arial"/>
          <w:color w:val="000000"/>
          <w:szCs w:val="20"/>
        </w:rPr>
      </w:pPr>
      <w:r>
        <w:rPr>
          <w:rFonts w:cs="Arial"/>
          <w:color w:val="000000"/>
          <w:szCs w:val="20"/>
        </w:rPr>
        <w:t xml:space="preserve">          </w:t>
      </w:r>
      <w:r w:rsidRPr="000B38E8">
        <w:rPr>
          <w:rFonts w:cs="Arial"/>
          <w:color w:val="000000"/>
          <w:szCs w:val="20"/>
        </w:rPr>
        <w:t xml:space="preserve">Příloha č. </w:t>
      </w:r>
      <w:proofErr w:type="gramStart"/>
      <w:r w:rsidRPr="000B38E8">
        <w:rPr>
          <w:rFonts w:cs="Arial"/>
          <w:color w:val="000000"/>
          <w:szCs w:val="20"/>
        </w:rPr>
        <w:t>4  -</w:t>
      </w:r>
      <w:proofErr w:type="gramEnd"/>
      <w:r w:rsidRPr="000B38E8">
        <w:rPr>
          <w:rFonts w:cs="Arial"/>
          <w:color w:val="000000"/>
          <w:szCs w:val="20"/>
        </w:rPr>
        <w:t xml:space="preserve"> Čestné prohlášení o nepodléhání omezujícím opatřením</w:t>
      </w:r>
    </w:p>
    <w:p w14:paraId="44B8CCA7" w14:textId="77777777" w:rsidR="009521A3" w:rsidRDefault="009521A3" w:rsidP="009909AB">
      <w:pPr>
        <w:pStyle w:val="Odstavec2"/>
        <w:numPr>
          <w:ilvl w:val="0"/>
          <w:numId w:val="0"/>
        </w:numPr>
        <w:ind w:left="567"/>
        <w:rPr>
          <w:rFonts w:cs="Arial"/>
        </w:rPr>
      </w:pPr>
    </w:p>
    <w:p w14:paraId="1CE3953D" w14:textId="55D96395" w:rsidR="00810BF9" w:rsidRDefault="009521A3" w:rsidP="009909AB">
      <w:pPr>
        <w:pStyle w:val="Odstavec2"/>
        <w:numPr>
          <w:ilvl w:val="0"/>
          <w:numId w:val="0"/>
        </w:numPr>
        <w:ind w:left="567"/>
        <w:rPr>
          <w:rFonts w:cs="Arial"/>
        </w:rPr>
      </w:pPr>
      <w:r>
        <w:rPr>
          <w:rFonts w:cs="Arial"/>
        </w:rPr>
        <w:t>Varian</w:t>
      </w:r>
      <w:r w:rsidR="00342F40">
        <w:rPr>
          <w:rFonts w:cs="Arial"/>
        </w:rPr>
        <w:t xml:space="preserve">ty podpisu (bude upraveno před podpisem s vybraným </w:t>
      </w:r>
      <w:r w:rsidR="008D146A">
        <w:rPr>
          <w:rFonts w:cs="Arial"/>
        </w:rPr>
        <w:t>Prodávajícím)</w:t>
      </w:r>
      <w:r>
        <w:rPr>
          <w:rFonts w:cs="Arial"/>
        </w:rPr>
        <w:t>:</w:t>
      </w:r>
    </w:p>
    <w:p w14:paraId="3CF77DCB" w14:textId="77777777" w:rsidR="009521A3" w:rsidRDefault="009521A3" w:rsidP="009909AB">
      <w:pPr>
        <w:pStyle w:val="Odstavec2"/>
        <w:numPr>
          <w:ilvl w:val="0"/>
          <w:numId w:val="0"/>
        </w:numPr>
        <w:ind w:left="567"/>
        <w:rPr>
          <w:rFonts w:cs="Arial"/>
        </w:rPr>
      </w:pPr>
    </w:p>
    <w:p w14:paraId="67261E48" w14:textId="3DFE3FA6" w:rsidR="009521A3" w:rsidRPr="000B38E8" w:rsidRDefault="009521A3" w:rsidP="009521A3">
      <w:pPr>
        <w:pStyle w:val="Odstavec2"/>
        <w:rPr>
          <w:i/>
          <w:iCs/>
        </w:rPr>
      </w:pPr>
      <w:r w:rsidRPr="000B38E8">
        <w:rPr>
          <w:i/>
          <w:iCs/>
        </w:rPr>
        <w:t xml:space="preserve">Tato Smlouva byla Smluvními stranami podepsána v pěti vyhotoveních, z nichž </w:t>
      </w:r>
      <w:proofErr w:type="gramStart"/>
      <w:r>
        <w:rPr>
          <w:i/>
          <w:iCs/>
        </w:rPr>
        <w:t xml:space="preserve">Kupující </w:t>
      </w:r>
      <w:r w:rsidRPr="000B38E8">
        <w:rPr>
          <w:i/>
          <w:iCs/>
        </w:rPr>
        <w:t xml:space="preserve"> obdrží</w:t>
      </w:r>
      <w:proofErr w:type="gramEnd"/>
      <w:r w:rsidRPr="000B38E8">
        <w:rPr>
          <w:i/>
          <w:iCs/>
        </w:rPr>
        <w:t xml:space="preserve"> tři (3) vyhotovení a </w:t>
      </w:r>
      <w:r>
        <w:rPr>
          <w:i/>
          <w:iCs/>
        </w:rPr>
        <w:t xml:space="preserve">Prodávající </w:t>
      </w:r>
      <w:r w:rsidRPr="000B38E8">
        <w:rPr>
          <w:i/>
          <w:iCs/>
        </w:rPr>
        <w:t>obdrží dvě (2) vyhotovení.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3C64A1E6" w14:textId="12418C7C" w:rsidR="009521A3" w:rsidRPr="000B38E8" w:rsidRDefault="009521A3" w:rsidP="009521A3">
      <w:pPr>
        <w:pStyle w:val="Odstavec2"/>
        <w:rPr>
          <w:i/>
          <w:iCs/>
        </w:rPr>
      </w:pPr>
      <w:r w:rsidRPr="000B38E8">
        <w:rPr>
          <w:i/>
          <w:iCs/>
        </w:rPr>
        <w:t>Tato Smlouva byla smluvními stranami podepsána elektronicky. Nedílnou součástí Smlouvy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411FE240" w14:textId="77777777" w:rsidR="000E1610" w:rsidRDefault="000E1610" w:rsidP="0021315A">
      <w:pPr>
        <w:rPr>
          <w:rFonts w:cs="Arial"/>
          <w:b/>
        </w:rPr>
      </w:pPr>
    </w:p>
    <w:p w14:paraId="7F379295" w14:textId="77777777" w:rsidR="0021315A" w:rsidRPr="009C078A" w:rsidRDefault="0021315A" w:rsidP="0021315A">
      <w:pPr>
        <w:rPr>
          <w:rFonts w:cs="Arial"/>
        </w:rPr>
      </w:pPr>
      <w:r w:rsidRPr="009C078A">
        <w:rPr>
          <w:rFonts w:cs="Arial"/>
          <w:b/>
        </w:rPr>
        <w:t xml:space="preserve">Za </w:t>
      </w:r>
      <w:r w:rsidR="00EC4DD1" w:rsidRPr="009C078A">
        <w:rPr>
          <w:rFonts w:cs="Arial"/>
          <w:b/>
        </w:rPr>
        <w:t>Kupujícího</w:t>
      </w:r>
      <w:r w:rsidR="00EC4DD1" w:rsidRPr="009C078A">
        <w:rPr>
          <w:rFonts w:cs="Arial"/>
          <w:b/>
        </w:rPr>
        <w:tab/>
      </w:r>
      <w:r w:rsidRPr="009C078A">
        <w:rPr>
          <w:rFonts w:cs="Arial"/>
          <w:b/>
        </w:rPr>
        <w:tab/>
      </w:r>
      <w:r w:rsidRPr="009C078A">
        <w:rPr>
          <w:rFonts w:cs="Arial"/>
          <w:b/>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b/>
        </w:rPr>
        <w:t xml:space="preserve">Za </w:t>
      </w:r>
      <w:r w:rsidR="00EC4DD1" w:rsidRPr="009C078A">
        <w:rPr>
          <w:rFonts w:cs="Arial"/>
          <w:b/>
        </w:rPr>
        <w:t>Prodávajícího</w:t>
      </w:r>
    </w:p>
    <w:p w14:paraId="11FF4D1A" w14:textId="77777777" w:rsidR="0021315A" w:rsidRPr="009C078A" w:rsidRDefault="0021315A" w:rsidP="0021315A">
      <w:pPr>
        <w:rPr>
          <w:rFonts w:cs="Arial"/>
        </w:rPr>
      </w:pPr>
      <w:r w:rsidRPr="009C078A">
        <w:rPr>
          <w:rFonts w:cs="Arial"/>
        </w:rPr>
        <w:t>V Praze dne …………</w:t>
      </w:r>
      <w:proofErr w:type="gramStart"/>
      <w:r w:rsidRPr="009C078A">
        <w:rPr>
          <w:rFonts w:cs="Arial"/>
        </w:rPr>
        <w:t>…….</w:t>
      </w:r>
      <w:proofErr w:type="gramEnd"/>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V …………… dne…………….</w:t>
      </w:r>
    </w:p>
    <w:p w14:paraId="0A3D9260" w14:textId="77777777" w:rsidR="0021315A" w:rsidRPr="009C078A" w:rsidRDefault="0021315A" w:rsidP="0021315A">
      <w:pPr>
        <w:rPr>
          <w:rFonts w:cs="Arial"/>
        </w:rPr>
      </w:pPr>
    </w:p>
    <w:p w14:paraId="24DBAF14" w14:textId="77777777" w:rsidR="00A66129" w:rsidRDefault="0021315A" w:rsidP="0021315A">
      <w:pPr>
        <w:rPr>
          <w:rFonts w:cs="Arial"/>
        </w:rPr>
      </w:pPr>
      <w:r w:rsidRPr="009C078A">
        <w:rPr>
          <w:rFonts w:cs="Arial"/>
        </w:rPr>
        <w:t>ČEPRO, a.s.</w:t>
      </w:r>
      <w:r w:rsidR="00D23CD1">
        <w:rPr>
          <w:rFonts w:cs="Arial"/>
        </w:rPr>
        <w:tab/>
      </w:r>
    </w:p>
    <w:p w14:paraId="68F34DCB" w14:textId="77777777" w:rsidR="00A66129" w:rsidRDefault="00A66129" w:rsidP="0021315A">
      <w:pPr>
        <w:rPr>
          <w:rFonts w:cs="Arial"/>
        </w:rPr>
      </w:pPr>
    </w:p>
    <w:p w14:paraId="77251BA1" w14:textId="2EDCD565" w:rsidR="0021315A" w:rsidRPr="009C078A" w:rsidRDefault="00D23CD1" w:rsidP="0021315A">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p>
    <w:p w14:paraId="65A1D683" w14:textId="77777777" w:rsidR="0021315A" w:rsidRPr="009C078A" w:rsidRDefault="0021315A" w:rsidP="0021315A">
      <w:pPr>
        <w:rPr>
          <w:rFonts w:cs="Arial"/>
        </w:rPr>
      </w:pPr>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00D23CD1">
        <w:rPr>
          <w:rFonts w:cs="Arial"/>
        </w:rPr>
        <w:t>…………………………………………..</w:t>
      </w:r>
      <w:r w:rsidRPr="009C078A">
        <w:rPr>
          <w:rFonts w:cs="Arial"/>
        </w:rPr>
        <w:tab/>
      </w:r>
      <w:r w:rsidRPr="009C078A">
        <w:rPr>
          <w:rFonts w:cs="Arial"/>
        </w:rPr>
        <w:tab/>
      </w:r>
    </w:p>
    <w:p w14:paraId="0CAF5681" w14:textId="77777777" w:rsidR="0021315A" w:rsidRPr="009C078A" w:rsidRDefault="0021315A" w:rsidP="0021315A">
      <w:pPr>
        <w:rPr>
          <w:rFonts w:cs="Arial"/>
        </w:rPr>
      </w:pPr>
      <w:r w:rsidRPr="009C078A">
        <w:rPr>
          <w:rFonts w:cs="Arial"/>
        </w:rPr>
        <w:t xml:space="preserve">Mgr. Jan Duspěva </w:t>
      </w:r>
      <w:r w:rsidRPr="009C078A">
        <w:rPr>
          <w:rFonts w:cs="Arial"/>
        </w:rPr>
        <w:tab/>
      </w:r>
    </w:p>
    <w:p w14:paraId="4A9957D1" w14:textId="184E33C6" w:rsidR="0021315A" w:rsidRPr="009C078A" w:rsidRDefault="0021315A" w:rsidP="0021315A">
      <w:pPr>
        <w:rPr>
          <w:rFonts w:cs="Arial"/>
        </w:rPr>
      </w:pPr>
      <w:r w:rsidRPr="009C078A">
        <w:rPr>
          <w:rFonts w:cs="Arial"/>
        </w:rPr>
        <w:t>předseda představenstva</w:t>
      </w:r>
      <w:r w:rsidRPr="009C078A">
        <w:rPr>
          <w:rFonts w:cs="Arial"/>
        </w:rPr>
        <w:tab/>
      </w:r>
    </w:p>
    <w:p w14:paraId="1DF37B7A" w14:textId="77777777" w:rsidR="00A66129" w:rsidRDefault="00A66129" w:rsidP="0021315A">
      <w:pPr>
        <w:rPr>
          <w:rFonts w:cs="Arial"/>
        </w:rPr>
      </w:pPr>
    </w:p>
    <w:p w14:paraId="78578EAF" w14:textId="77777777" w:rsidR="00A66129" w:rsidRDefault="00A66129" w:rsidP="0021315A">
      <w:pPr>
        <w:rPr>
          <w:rFonts w:cs="Arial"/>
        </w:rPr>
      </w:pPr>
    </w:p>
    <w:p w14:paraId="77CAD96B" w14:textId="5B376CD8" w:rsidR="0021315A" w:rsidRPr="009C078A" w:rsidRDefault="0021315A" w:rsidP="0021315A">
      <w:pPr>
        <w:rPr>
          <w:rFonts w:cs="Arial"/>
        </w:rPr>
      </w:pPr>
      <w:r w:rsidRPr="009C078A">
        <w:rPr>
          <w:rFonts w:cs="Arial"/>
        </w:rPr>
        <w:t>……………………………</w:t>
      </w:r>
      <w:r w:rsidRPr="009C078A">
        <w:rPr>
          <w:rFonts w:cs="Arial"/>
        </w:rPr>
        <w:tab/>
      </w:r>
    </w:p>
    <w:p w14:paraId="3C03DEAC" w14:textId="6BE5A28F" w:rsidR="0021315A" w:rsidRPr="009C078A" w:rsidRDefault="0021315A" w:rsidP="0021315A">
      <w:pPr>
        <w:rPr>
          <w:rFonts w:cs="Arial"/>
        </w:rPr>
      </w:pPr>
      <w:r w:rsidRPr="009C078A">
        <w:rPr>
          <w:rFonts w:cs="Arial"/>
        </w:rPr>
        <w:t xml:space="preserve">Ing. </w:t>
      </w:r>
      <w:r w:rsidR="008D146A">
        <w:rPr>
          <w:rFonts w:cs="Arial"/>
        </w:rPr>
        <w:t>František Todt</w:t>
      </w:r>
    </w:p>
    <w:p w14:paraId="7B824F9C" w14:textId="77777777" w:rsidR="0021315A" w:rsidRPr="009C078A" w:rsidRDefault="00FF123D" w:rsidP="0021315A">
      <w:pPr>
        <w:rPr>
          <w:rFonts w:cs="Arial"/>
        </w:rPr>
      </w:pPr>
      <w:r>
        <w:rPr>
          <w:rFonts w:cs="Arial"/>
        </w:rPr>
        <w:t>člen</w:t>
      </w:r>
      <w:r w:rsidR="0021315A" w:rsidRPr="009C078A">
        <w:rPr>
          <w:rFonts w:cs="Arial"/>
        </w:rPr>
        <w:t xml:space="preserve"> představenstva</w:t>
      </w:r>
    </w:p>
    <w:sectPr w:rsidR="0021315A" w:rsidRPr="009C078A" w:rsidSect="000E1610">
      <w:headerReference w:type="default" r:id="rId13"/>
      <w:footerReference w:type="default" r:id="rId14"/>
      <w:pgSz w:w="11906" w:h="16838"/>
      <w:pgMar w:top="1417" w:right="1133" w:bottom="851"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61336" w14:textId="77777777" w:rsidR="00D6054F" w:rsidRDefault="00D6054F">
      <w:r>
        <w:separator/>
      </w:r>
    </w:p>
  </w:endnote>
  <w:endnote w:type="continuationSeparator" w:id="0">
    <w:p w14:paraId="4B305F4B" w14:textId="77777777" w:rsidR="00D6054F" w:rsidRDefault="00D60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60CA4" w14:textId="77777777" w:rsidR="00BD2607" w:rsidRDefault="00BD2607">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0E5C5D">
      <w:rPr>
        <w:rStyle w:val="slostrnky"/>
        <w:noProof/>
      </w:rPr>
      <w:t>14</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0E5C5D">
      <w:rPr>
        <w:rStyle w:val="slostrnky"/>
        <w:noProof/>
      </w:rPr>
      <w:t>14</w:t>
    </w:r>
    <w:r>
      <w:rPr>
        <w:rStyle w:val="slostrnky"/>
      </w:rPr>
      <w:fldChar w:fldCharType="end"/>
    </w:r>
  </w:p>
  <w:p w14:paraId="64EFBEB3" w14:textId="77777777" w:rsidR="00BD2607" w:rsidRDefault="00BD26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4274B" w14:textId="77777777" w:rsidR="00D6054F" w:rsidRDefault="00D6054F">
      <w:r>
        <w:separator/>
      </w:r>
    </w:p>
  </w:footnote>
  <w:footnote w:type="continuationSeparator" w:id="0">
    <w:p w14:paraId="4A92EF42" w14:textId="77777777" w:rsidR="00D6054F" w:rsidRDefault="00D60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0B52F" w14:textId="77777777" w:rsidR="00BD2607" w:rsidRDefault="00BD2607">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E6A9E"/>
    <w:multiLevelType w:val="hybridMultilevel"/>
    <w:tmpl w:val="AAB4624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EC9737B"/>
    <w:multiLevelType w:val="hybridMultilevel"/>
    <w:tmpl w:val="1E3E8916"/>
    <w:lvl w:ilvl="0" w:tplc="A2C8539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4B10616F"/>
    <w:multiLevelType w:val="multilevel"/>
    <w:tmpl w:val="5692A8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D310F3E"/>
    <w:multiLevelType w:val="multilevel"/>
    <w:tmpl w:val="C6B6B5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
      <w:lvlJc w:val="left"/>
      <w:pPr>
        <w:tabs>
          <w:tab w:val="num" w:pos="1364"/>
        </w:tabs>
        <w:ind w:left="1134" w:hanging="850"/>
      </w:pPr>
      <w:rPr>
        <w:rFonts w:ascii="Wingdings" w:hAnsi="Wingdings" w:hint="default"/>
        <w:b w:val="0"/>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15:restartNumberingAfterBreak="0">
    <w:nsid w:val="52E850FF"/>
    <w:multiLevelType w:val="multilevel"/>
    <w:tmpl w:val="1722F17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8" w15:restartNumberingAfterBreak="0">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0" w15:restartNumberingAfterBreak="0">
    <w:nsid w:val="6504202F"/>
    <w:multiLevelType w:val="multilevel"/>
    <w:tmpl w:val="5956CEC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222"/>
        </w:tabs>
        <w:ind w:left="709"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16cid:durableId="17122353">
    <w:abstractNumId w:val="10"/>
  </w:num>
  <w:num w:numId="2" w16cid:durableId="72092712">
    <w:abstractNumId w:val="9"/>
  </w:num>
  <w:num w:numId="3" w16cid:durableId="1031690061">
    <w:abstractNumId w:val="3"/>
  </w:num>
  <w:num w:numId="4" w16cid:durableId="1751274984">
    <w:abstractNumId w:val="10"/>
  </w:num>
  <w:num w:numId="5" w16cid:durableId="1817523337">
    <w:abstractNumId w:val="2"/>
  </w:num>
  <w:num w:numId="6" w16cid:durableId="1771313241">
    <w:abstractNumId w:val="11"/>
  </w:num>
  <w:num w:numId="7" w16cid:durableId="1393311665">
    <w:abstractNumId w:val="1"/>
  </w:num>
  <w:num w:numId="8" w16cid:durableId="459035339">
    <w:abstractNumId w:val="4"/>
  </w:num>
  <w:num w:numId="9" w16cid:durableId="23216871">
    <w:abstractNumId w:val="7"/>
  </w:num>
  <w:num w:numId="10" w16cid:durableId="1113939385">
    <w:abstractNumId w:val="5"/>
  </w:num>
  <w:num w:numId="11" w16cid:durableId="12888532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601507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18286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04384745">
    <w:abstractNumId w:val="10"/>
  </w:num>
  <w:num w:numId="15" w16cid:durableId="10465608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72001129">
    <w:abstractNumId w:val="10"/>
  </w:num>
  <w:num w:numId="17" w16cid:durableId="1771580768">
    <w:abstractNumId w:val="10"/>
    <w:lvlOverride w:ilvl="0">
      <w:startOverride w:val="16"/>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42469665">
    <w:abstractNumId w:val="8"/>
  </w:num>
  <w:num w:numId="19" w16cid:durableId="1627850791">
    <w:abstractNumId w:val="0"/>
  </w:num>
  <w:num w:numId="20" w16cid:durableId="1837645389">
    <w:abstractNumId w:val="6"/>
  </w:num>
  <w:num w:numId="21" w16cid:durableId="919173803">
    <w:abstractNumId w:val="10"/>
  </w:num>
  <w:num w:numId="22" w16cid:durableId="801272606">
    <w:abstractNumId w:val="10"/>
  </w:num>
  <w:num w:numId="23" w16cid:durableId="1724021394">
    <w:abstractNumId w:val="10"/>
  </w:num>
  <w:num w:numId="24" w16cid:durableId="258030246">
    <w:abstractNumId w:val="10"/>
  </w:num>
  <w:num w:numId="25" w16cid:durableId="179439955">
    <w:abstractNumId w:val="10"/>
  </w:num>
  <w:num w:numId="26" w16cid:durableId="2066680215">
    <w:abstractNumId w:val="10"/>
  </w:num>
  <w:num w:numId="27" w16cid:durableId="158618300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78A"/>
    <w:rsid w:val="00006FE9"/>
    <w:rsid w:val="00013B86"/>
    <w:rsid w:val="00025AA7"/>
    <w:rsid w:val="00031958"/>
    <w:rsid w:val="00033E09"/>
    <w:rsid w:val="0003429E"/>
    <w:rsid w:val="00035F10"/>
    <w:rsid w:val="000444A5"/>
    <w:rsid w:val="00045A0F"/>
    <w:rsid w:val="00047405"/>
    <w:rsid w:val="00051451"/>
    <w:rsid w:val="0005506E"/>
    <w:rsid w:val="00057DB7"/>
    <w:rsid w:val="00060A45"/>
    <w:rsid w:val="00066996"/>
    <w:rsid w:val="0007169A"/>
    <w:rsid w:val="000827BB"/>
    <w:rsid w:val="0008484F"/>
    <w:rsid w:val="000901DA"/>
    <w:rsid w:val="00095151"/>
    <w:rsid w:val="000958B9"/>
    <w:rsid w:val="000A0125"/>
    <w:rsid w:val="000A0DF2"/>
    <w:rsid w:val="000A1B6B"/>
    <w:rsid w:val="000A2F2B"/>
    <w:rsid w:val="000B17A2"/>
    <w:rsid w:val="000B38E8"/>
    <w:rsid w:val="000B5466"/>
    <w:rsid w:val="000C4339"/>
    <w:rsid w:val="000C4FEB"/>
    <w:rsid w:val="000C7EEC"/>
    <w:rsid w:val="000D0799"/>
    <w:rsid w:val="000D0962"/>
    <w:rsid w:val="000D19D8"/>
    <w:rsid w:val="000D29A1"/>
    <w:rsid w:val="000E1126"/>
    <w:rsid w:val="000E1610"/>
    <w:rsid w:val="000E24A4"/>
    <w:rsid w:val="000E5C5D"/>
    <w:rsid w:val="000E77FA"/>
    <w:rsid w:val="000F5713"/>
    <w:rsid w:val="00102471"/>
    <w:rsid w:val="00107E5F"/>
    <w:rsid w:val="0011205A"/>
    <w:rsid w:val="00112E55"/>
    <w:rsid w:val="00117BB5"/>
    <w:rsid w:val="001334CA"/>
    <w:rsid w:val="00134A77"/>
    <w:rsid w:val="0015135C"/>
    <w:rsid w:val="001533A6"/>
    <w:rsid w:val="00154FCF"/>
    <w:rsid w:val="0015554C"/>
    <w:rsid w:val="00163270"/>
    <w:rsid w:val="00165168"/>
    <w:rsid w:val="00171F7F"/>
    <w:rsid w:val="00180D32"/>
    <w:rsid w:val="00185B62"/>
    <w:rsid w:val="00186A37"/>
    <w:rsid w:val="00194B27"/>
    <w:rsid w:val="001958D4"/>
    <w:rsid w:val="001A703E"/>
    <w:rsid w:val="001A7C8F"/>
    <w:rsid w:val="001B42B4"/>
    <w:rsid w:val="001B4529"/>
    <w:rsid w:val="001B6628"/>
    <w:rsid w:val="001B716F"/>
    <w:rsid w:val="001D4911"/>
    <w:rsid w:val="001F2414"/>
    <w:rsid w:val="00201D14"/>
    <w:rsid w:val="00203265"/>
    <w:rsid w:val="00203E0E"/>
    <w:rsid w:val="00204984"/>
    <w:rsid w:val="0020555D"/>
    <w:rsid w:val="0021315A"/>
    <w:rsid w:val="00213878"/>
    <w:rsid w:val="00216448"/>
    <w:rsid w:val="00217946"/>
    <w:rsid w:val="00217E36"/>
    <w:rsid w:val="002232FD"/>
    <w:rsid w:val="002236D4"/>
    <w:rsid w:val="00225234"/>
    <w:rsid w:val="00226946"/>
    <w:rsid w:val="002270C0"/>
    <w:rsid w:val="00227149"/>
    <w:rsid w:val="00241183"/>
    <w:rsid w:val="002411E1"/>
    <w:rsid w:val="00245CA9"/>
    <w:rsid w:val="002467ED"/>
    <w:rsid w:val="0024745A"/>
    <w:rsid w:val="002525FB"/>
    <w:rsid w:val="00254F57"/>
    <w:rsid w:val="00256927"/>
    <w:rsid w:val="00263564"/>
    <w:rsid w:val="0026396B"/>
    <w:rsid w:val="002713CB"/>
    <w:rsid w:val="00277661"/>
    <w:rsid w:val="00277BAB"/>
    <w:rsid w:val="00280022"/>
    <w:rsid w:val="00286D52"/>
    <w:rsid w:val="0028771D"/>
    <w:rsid w:val="002945E0"/>
    <w:rsid w:val="00295C18"/>
    <w:rsid w:val="002960C6"/>
    <w:rsid w:val="00296236"/>
    <w:rsid w:val="002964E7"/>
    <w:rsid w:val="00297603"/>
    <w:rsid w:val="002A55E8"/>
    <w:rsid w:val="002B2C2C"/>
    <w:rsid w:val="002B3B21"/>
    <w:rsid w:val="002C1111"/>
    <w:rsid w:val="002C1CEE"/>
    <w:rsid w:val="002C3062"/>
    <w:rsid w:val="002C77FA"/>
    <w:rsid w:val="002E1192"/>
    <w:rsid w:val="002E40C1"/>
    <w:rsid w:val="002E4D43"/>
    <w:rsid w:val="002E60C7"/>
    <w:rsid w:val="002E7064"/>
    <w:rsid w:val="002F6183"/>
    <w:rsid w:val="002F7353"/>
    <w:rsid w:val="002F7AFB"/>
    <w:rsid w:val="0031724E"/>
    <w:rsid w:val="0032453D"/>
    <w:rsid w:val="00326CB1"/>
    <w:rsid w:val="00327132"/>
    <w:rsid w:val="00333810"/>
    <w:rsid w:val="00337F9F"/>
    <w:rsid w:val="003423D6"/>
    <w:rsid w:val="00342F40"/>
    <w:rsid w:val="00344824"/>
    <w:rsid w:val="003470FC"/>
    <w:rsid w:val="00353D97"/>
    <w:rsid w:val="00363594"/>
    <w:rsid w:val="00371E55"/>
    <w:rsid w:val="0037330C"/>
    <w:rsid w:val="00376668"/>
    <w:rsid w:val="003836E2"/>
    <w:rsid w:val="00385971"/>
    <w:rsid w:val="003947C9"/>
    <w:rsid w:val="003A0A7B"/>
    <w:rsid w:val="003A2DC7"/>
    <w:rsid w:val="003B0DE5"/>
    <w:rsid w:val="003B4039"/>
    <w:rsid w:val="003B54B3"/>
    <w:rsid w:val="003C7266"/>
    <w:rsid w:val="003D4A71"/>
    <w:rsid w:val="003D6805"/>
    <w:rsid w:val="003D7841"/>
    <w:rsid w:val="003E2973"/>
    <w:rsid w:val="003E51D4"/>
    <w:rsid w:val="003E5F1A"/>
    <w:rsid w:val="003E664E"/>
    <w:rsid w:val="003F3502"/>
    <w:rsid w:val="003F421A"/>
    <w:rsid w:val="003F629A"/>
    <w:rsid w:val="003F678D"/>
    <w:rsid w:val="004016A9"/>
    <w:rsid w:val="00403268"/>
    <w:rsid w:val="004036A9"/>
    <w:rsid w:val="00410550"/>
    <w:rsid w:val="00410FB9"/>
    <w:rsid w:val="00410FFB"/>
    <w:rsid w:val="004111F1"/>
    <w:rsid w:val="00414747"/>
    <w:rsid w:val="00415A70"/>
    <w:rsid w:val="00424363"/>
    <w:rsid w:val="004253C0"/>
    <w:rsid w:val="004258CA"/>
    <w:rsid w:val="00431097"/>
    <w:rsid w:val="004423E5"/>
    <w:rsid w:val="00443D70"/>
    <w:rsid w:val="00447F5D"/>
    <w:rsid w:val="00447FE5"/>
    <w:rsid w:val="0045573A"/>
    <w:rsid w:val="00464BB5"/>
    <w:rsid w:val="004759AF"/>
    <w:rsid w:val="0048022E"/>
    <w:rsid w:val="004A1B9E"/>
    <w:rsid w:val="004A353B"/>
    <w:rsid w:val="004B3949"/>
    <w:rsid w:val="004B4033"/>
    <w:rsid w:val="004C0F27"/>
    <w:rsid w:val="004C17AE"/>
    <w:rsid w:val="004C6354"/>
    <w:rsid w:val="004D03D7"/>
    <w:rsid w:val="004D1D1F"/>
    <w:rsid w:val="004E53E0"/>
    <w:rsid w:val="004E57E4"/>
    <w:rsid w:val="004F122B"/>
    <w:rsid w:val="004F262D"/>
    <w:rsid w:val="004F487F"/>
    <w:rsid w:val="004F5000"/>
    <w:rsid w:val="00506591"/>
    <w:rsid w:val="00511200"/>
    <w:rsid w:val="00512DCC"/>
    <w:rsid w:val="00513E03"/>
    <w:rsid w:val="005146F1"/>
    <w:rsid w:val="00516929"/>
    <w:rsid w:val="00521804"/>
    <w:rsid w:val="005218BC"/>
    <w:rsid w:val="00521FE0"/>
    <w:rsid w:val="00524AB3"/>
    <w:rsid w:val="0052521D"/>
    <w:rsid w:val="0054381F"/>
    <w:rsid w:val="00551DA5"/>
    <w:rsid w:val="005521C0"/>
    <w:rsid w:val="005524C2"/>
    <w:rsid w:val="00553053"/>
    <w:rsid w:val="005555DE"/>
    <w:rsid w:val="00556A8B"/>
    <w:rsid w:val="00557BE2"/>
    <w:rsid w:val="00561EB4"/>
    <w:rsid w:val="005662EA"/>
    <w:rsid w:val="00571D87"/>
    <w:rsid w:val="00572EC2"/>
    <w:rsid w:val="00580208"/>
    <w:rsid w:val="005811A1"/>
    <w:rsid w:val="00581260"/>
    <w:rsid w:val="00582816"/>
    <w:rsid w:val="00582E04"/>
    <w:rsid w:val="00590290"/>
    <w:rsid w:val="00595A6E"/>
    <w:rsid w:val="005A0F79"/>
    <w:rsid w:val="005A6566"/>
    <w:rsid w:val="005C54C8"/>
    <w:rsid w:val="005C5D01"/>
    <w:rsid w:val="005D1EC9"/>
    <w:rsid w:val="005D418A"/>
    <w:rsid w:val="005E06A4"/>
    <w:rsid w:val="005E23C4"/>
    <w:rsid w:val="005E71FC"/>
    <w:rsid w:val="005F6EEA"/>
    <w:rsid w:val="0060411E"/>
    <w:rsid w:val="006067C5"/>
    <w:rsid w:val="00612408"/>
    <w:rsid w:val="00623BCE"/>
    <w:rsid w:val="00626A6C"/>
    <w:rsid w:val="006332AE"/>
    <w:rsid w:val="00635D66"/>
    <w:rsid w:val="006459C1"/>
    <w:rsid w:val="00646F47"/>
    <w:rsid w:val="00654B29"/>
    <w:rsid w:val="00655C3C"/>
    <w:rsid w:val="006637DE"/>
    <w:rsid w:val="006708FD"/>
    <w:rsid w:val="00683296"/>
    <w:rsid w:val="00683EE3"/>
    <w:rsid w:val="006857A4"/>
    <w:rsid w:val="006911B7"/>
    <w:rsid w:val="006A232C"/>
    <w:rsid w:val="006A5C0E"/>
    <w:rsid w:val="006A6994"/>
    <w:rsid w:val="006B0100"/>
    <w:rsid w:val="006B50B0"/>
    <w:rsid w:val="006C351E"/>
    <w:rsid w:val="006D0192"/>
    <w:rsid w:val="006D5B85"/>
    <w:rsid w:val="006D5DE2"/>
    <w:rsid w:val="006E0D38"/>
    <w:rsid w:val="006E3CA3"/>
    <w:rsid w:val="006E3DB9"/>
    <w:rsid w:val="006E71F1"/>
    <w:rsid w:val="006F0106"/>
    <w:rsid w:val="006F5DD3"/>
    <w:rsid w:val="00715D52"/>
    <w:rsid w:val="00717F65"/>
    <w:rsid w:val="00721C8A"/>
    <w:rsid w:val="00726475"/>
    <w:rsid w:val="00726AB7"/>
    <w:rsid w:val="00731345"/>
    <w:rsid w:val="00732902"/>
    <w:rsid w:val="007343C9"/>
    <w:rsid w:val="007363D3"/>
    <w:rsid w:val="00736CCF"/>
    <w:rsid w:val="00740683"/>
    <w:rsid w:val="007505F5"/>
    <w:rsid w:val="0075127A"/>
    <w:rsid w:val="00754D7C"/>
    <w:rsid w:val="00757169"/>
    <w:rsid w:val="00771B15"/>
    <w:rsid w:val="00783335"/>
    <w:rsid w:val="007868A4"/>
    <w:rsid w:val="00787D58"/>
    <w:rsid w:val="007970E2"/>
    <w:rsid w:val="007A5468"/>
    <w:rsid w:val="007A7780"/>
    <w:rsid w:val="007B1761"/>
    <w:rsid w:val="007B3D22"/>
    <w:rsid w:val="007C12E6"/>
    <w:rsid w:val="007C7202"/>
    <w:rsid w:val="007D0431"/>
    <w:rsid w:val="007D2133"/>
    <w:rsid w:val="007D35B4"/>
    <w:rsid w:val="007D60B4"/>
    <w:rsid w:val="007E4C92"/>
    <w:rsid w:val="007F1075"/>
    <w:rsid w:val="007F2F7E"/>
    <w:rsid w:val="007F3FC6"/>
    <w:rsid w:val="007F48EC"/>
    <w:rsid w:val="008002AA"/>
    <w:rsid w:val="00801278"/>
    <w:rsid w:val="00810BF9"/>
    <w:rsid w:val="00810E67"/>
    <w:rsid w:val="00810E9D"/>
    <w:rsid w:val="00814ED7"/>
    <w:rsid w:val="00816B07"/>
    <w:rsid w:val="00822EFC"/>
    <w:rsid w:val="00825D95"/>
    <w:rsid w:val="0083127A"/>
    <w:rsid w:val="008370F0"/>
    <w:rsid w:val="00837CF8"/>
    <w:rsid w:val="00851527"/>
    <w:rsid w:val="00851581"/>
    <w:rsid w:val="008640E9"/>
    <w:rsid w:val="008641A3"/>
    <w:rsid w:val="00873540"/>
    <w:rsid w:val="00874E8E"/>
    <w:rsid w:val="00882F09"/>
    <w:rsid w:val="008853C7"/>
    <w:rsid w:val="0089074A"/>
    <w:rsid w:val="0089402F"/>
    <w:rsid w:val="008A3003"/>
    <w:rsid w:val="008A6725"/>
    <w:rsid w:val="008B1F4E"/>
    <w:rsid w:val="008B35C9"/>
    <w:rsid w:val="008B3CD6"/>
    <w:rsid w:val="008B4216"/>
    <w:rsid w:val="008C46FD"/>
    <w:rsid w:val="008C56E0"/>
    <w:rsid w:val="008C66AE"/>
    <w:rsid w:val="008C730C"/>
    <w:rsid w:val="008D095A"/>
    <w:rsid w:val="008D146A"/>
    <w:rsid w:val="008D1542"/>
    <w:rsid w:val="008D2B8E"/>
    <w:rsid w:val="008D781A"/>
    <w:rsid w:val="008E0054"/>
    <w:rsid w:val="008F3CF3"/>
    <w:rsid w:val="008F440F"/>
    <w:rsid w:val="009053F9"/>
    <w:rsid w:val="00910241"/>
    <w:rsid w:val="00910564"/>
    <w:rsid w:val="00910647"/>
    <w:rsid w:val="009135EA"/>
    <w:rsid w:val="009168EC"/>
    <w:rsid w:val="0092068E"/>
    <w:rsid w:val="00921BE6"/>
    <w:rsid w:val="009232E1"/>
    <w:rsid w:val="00930173"/>
    <w:rsid w:val="00943783"/>
    <w:rsid w:val="009502C0"/>
    <w:rsid w:val="009516CF"/>
    <w:rsid w:val="009521A3"/>
    <w:rsid w:val="00952AD6"/>
    <w:rsid w:val="009610EE"/>
    <w:rsid w:val="0096114A"/>
    <w:rsid w:val="00965772"/>
    <w:rsid w:val="0096768C"/>
    <w:rsid w:val="009738AD"/>
    <w:rsid w:val="00975933"/>
    <w:rsid w:val="00976369"/>
    <w:rsid w:val="0097724F"/>
    <w:rsid w:val="0098115E"/>
    <w:rsid w:val="00985206"/>
    <w:rsid w:val="009902E7"/>
    <w:rsid w:val="009909AB"/>
    <w:rsid w:val="009962B0"/>
    <w:rsid w:val="00996583"/>
    <w:rsid w:val="009B12CE"/>
    <w:rsid w:val="009B2AF0"/>
    <w:rsid w:val="009B2B52"/>
    <w:rsid w:val="009B3B64"/>
    <w:rsid w:val="009B57DC"/>
    <w:rsid w:val="009C078A"/>
    <w:rsid w:val="009C61DC"/>
    <w:rsid w:val="009D3CA1"/>
    <w:rsid w:val="009D41A5"/>
    <w:rsid w:val="009E5CCC"/>
    <w:rsid w:val="009E6181"/>
    <w:rsid w:val="009F19EE"/>
    <w:rsid w:val="00A0151A"/>
    <w:rsid w:val="00A01BCE"/>
    <w:rsid w:val="00A03E71"/>
    <w:rsid w:val="00A06E93"/>
    <w:rsid w:val="00A11487"/>
    <w:rsid w:val="00A20A86"/>
    <w:rsid w:val="00A266D9"/>
    <w:rsid w:val="00A2790F"/>
    <w:rsid w:val="00A33F38"/>
    <w:rsid w:val="00A365D7"/>
    <w:rsid w:val="00A44245"/>
    <w:rsid w:val="00A46989"/>
    <w:rsid w:val="00A5128C"/>
    <w:rsid w:val="00A53C68"/>
    <w:rsid w:val="00A54D5C"/>
    <w:rsid w:val="00A56D6D"/>
    <w:rsid w:val="00A64017"/>
    <w:rsid w:val="00A644CE"/>
    <w:rsid w:val="00A647D5"/>
    <w:rsid w:val="00A64E6B"/>
    <w:rsid w:val="00A65ACA"/>
    <w:rsid w:val="00A66129"/>
    <w:rsid w:val="00A66FF9"/>
    <w:rsid w:val="00A674BE"/>
    <w:rsid w:val="00A750FE"/>
    <w:rsid w:val="00A77201"/>
    <w:rsid w:val="00A82692"/>
    <w:rsid w:val="00AA1EA0"/>
    <w:rsid w:val="00AA5E86"/>
    <w:rsid w:val="00AA7FA1"/>
    <w:rsid w:val="00AC6065"/>
    <w:rsid w:val="00AD2289"/>
    <w:rsid w:val="00AD5C3F"/>
    <w:rsid w:val="00AD70AA"/>
    <w:rsid w:val="00AE3CC7"/>
    <w:rsid w:val="00AE4081"/>
    <w:rsid w:val="00AE52C9"/>
    <w:rsid w:val="00AE74B5"/>
    <w:rsid w:val="00AF1326"/>
    <w:rsid w:val="00AF68B0"/>
    <w:rsid w:val="00AF777D"/>
    <w:rsid w:val="00B01314"/>
    <w:rsid w:val="00B110F7"/>
    <w:rsid w:val="00B1380A"/>
    <w:rsid w:val="00B17E92"/>
    <w:rsid w:val="00B20BE0"/>
    <w:rsid w:val="00B246EF"/>
    <w:rsid w:val="00B26C4C"/>
    <w:rsid w:val="00B305EA"/>
    <w:rsid w:val="00B321E8"/>
    <w:rsid w:val="00B3775E"/>
    <w:rsid w:val="00B41003"/>
    <w:rsid w:val="00B47160"/>
    <w:rsid w:val="00B52F35"/>
    <w:rsid w:val="00B561A8"/>
    <w:rsid w:val="00B61798"/>
    <w:rsid w:val="00B62D53"/>
    <w:rsid w:val="00B64483"/>
    <w:rsid w:val="00B66AF4"/>
    <w:rsid w:val="00B718C6"/>
    <w:rsid w:val="00B71A6C"/>
    <w:rsid w:val="00B7232B"/>
    <w:rsid w:val="00B74311"/>
    <w:rsid w:val="00B7691D"/>
    <w:rsid w:val="00B8107F"/>
    <w:rsid w:val="00B819E0"/>
    <w:rsid w:val="00B845B9"/>
    <w:rsid w:val="00B96221"/>
    <w:rsid w:val="00B96459"/>
    <w:rsid w:val="00BA4DC4"/>
    <w:rsid w:val="00BA59A8"/>
    <w:rsid w:val="00BA68FF"/>
    <w:rsid w:val="00BB1800"/>
    <w:rsid w:val="00BB1B91"/>
    <w:rsid w:val="00BB2B1C"/>
    <w:rsid w:val="00BB3A39"/>
    <w:rsid w:val="00BB420B"/>
    <w:rsid w:val="00BC078B"/>
    <w:rsid w:val="00BD2607"/>
    <w:rsid w:val="00BD47C6"/>
    <w:rsid w:val="00BE2E82"/>
    <w:rsid w:val="00BE2F47"/>
    <w:rsid w:val="00BE3A71"/>
    <w:rsid w:val="00BE5693"/>
    <w:rsid w:val="00BE59CE"/>
    <w:rsid w:val="00BF3091"/>
    <w:rsid w:val="00BF79F7"/>
    <w:rsid w:val="00C03000"/>
    <w:rsid w:val="00C030ED"/>
    <w:rsid w:val="00C136D1"/>
    <w:rsid w:val="00C167CC"/>
    <w:rsid w:val="00C2242E"/>
    <w:rsid w:val="00C264D1"/>
    <w:rsid w:val="00C26564"/>
    <w:rsid w:val="00C30D59"/>
    <w:rsid w:val="00C31178"/>
    <w:rsid w:val="00C41454"/>
    <w:rsid w:val="00C4206E"/>
    <w:rsid w:val="00C440CD"/>
    <w:rsid w:val="00C46542"/>
    <w:rsid w:val="00C51C2F"/>
    <w:rsid w:val="00C51D10"/>
    <w:rsid w:val="00C523BA"/>
    <w:rsid w:val="00C54FFB"/>
    <w:rsid w:val="00C610F9"/>
    <w:rsid w:val="00C7254D"/>
    <w:rsid w:val="00C76017"/>
    <w:rsid w:val="00C76D7F"/>
    <w:rsid w:val="00C92B3F"/>
    <w:rsid w:val="00C962BE"/>
    <w:rsid w:val="00CA2968"/>
    <w:rsid w:val="00CA3466"/>
    <w:rsid w:val="00CA4D9D"/>
    <w:rsid w:val="00CA63B5"/>
    <w:rsid w:val="00CB48B1"/>
    <w:rsid w:val="00CC7086"/>
    <w:rsid w:val="00CD1BFE"/>
    <w:rsid w:val="00CE0926"/>
    <w:rsid w:val="00CE17A4"/>
    <w:rsid w:val="00CE1911"/>
    <w:rsid w:val="00CE5DA2"/>
    <w:rsid w:val="00CE7286"/>
    <w:rsid w:val="00CE7AC9"/>
    <w:rsid w:val="00CF5C15"/>
    <w:rsid w:val="00CF6FEE"/>
    <w:rsid w:val="00D06CA6"/>
    <w:rsid w:val="00D07862"/>
    <w:rsid w:val="00D07EBA"/>
    <w:rsid w:val="00D10A33"/>
    <w:rsid w:val="00D12752"/>
    <w:rsid w:val="00D142C5"/>
    <w:rsid w:val="00D1586A"/>
    <w:rsid w:val="00D179D9"/>
    <w:rsid w:val="00D17CE0"/>
    <w:rsid w:val="00D23CD1"/>
    <w:rsid w:val="00D264C4"/>
    <w:rsid w:val="00D30B10"/>
    <w:rsid w:val="00D32CF1"/>
    <w:rsid w:val="00D469E7"/>
    <w:rsid w:val="00D477D3"/>
    <w:rsid w:val="00D51607"/>
    <w:rsid w:val="00D53DC7"/>
    <w:rsid w:val="00D55BAD"/>
    <w:rsid w:val="00D6054F"/>
    <w:rsid w:val="00D6083C"/>
    <w:rsid w:val="00D615EC"/>
    <w:rsid w:val="00D668D2"/>
    <w:rsid w:val="00D67AE1"/>
    <w:rsid w:val="00D74B2B"/>
    <w:rsid w:val="00D76DA1"/>
    <w:rsid w:val="00D771DD"/>
    <w:rsid w:val="00D81A90"/>
    <w:rsid w:val="00D832D4"/>
    <w:rsid w:val="00D971FA"/>
    <w:rsid w:val="00DB121B"/>
    <w:rsid w:val="00DC166C"/>
    <w:rsid w:val="00DC19B6"/>
    <w:rsid w:val="00DC2D90"/>
    <w:rsid w:val="00DC3CD2"/>
    <w:rsid w:val="00DD120D"/>
    <w:rsid w:val="00DD5188"/>
    <w:rsid w:val="00DD57F1"/>
    <w:rsid w:val="00DD6392"/>
    <w:rsid w:val="00DE2F9B"/>
    <w:rsid w:val="00DE4A7E"/>
    <w:rsid w:val="00DE78E2"/>
    <w:rsid w:val="00DF61DD"/>
    <w:rsid w:val="00E00091"/>
    <w:rsid w:val="00E00B2E"/>
    <w:rsid w:val="00E029CD"/>
    <w:rsid w:val="00E04991"/>
    <w:rsid w:val="00E067F8"/>
    <w:rsid w:val="00E10134"/>
    <w:rsid w:val="00E105A4"/>
    <w:rsid w:val="00E137BF"/>
    <w:rsid w:val="00E1724C"/>
    <w:rsid w:val="00E17FA4"/>
    <w:rsid w:val="00E24EDC"/>
    <w:rsid w:val="00E30D07"/>
    <w:rsid w:val="00E322F9"/>
    <w:rsid w:val="00E34C90"/>
    <w:rsid w:val="00E34C9D"/>
    <w:rsid w:val="00E36300"/>
    <w:rsid w:val="00E4010A"/>
    <w:rsid w:val="00E50AD4"/>
    <w:rsid w:val="00E54651"/>
    <w:rsid w:val="00E57589"/>
    <w:rsid w:val="00E60794"/>
    <w:rsid w:val="00E64CDC"/>
    <w:rsid w:val="00E64ECF"/>
    <w:rsid w:val="00E65565"/>
    <w:rsid w:val="00E656BD"/>
    <w:rsid w:val="00E66C0B"/>
    <w:rsid w:val="00E66F64"/>
    <w:rsid w:val="00E829F2"/>
    <w:rsid w:val="00E852B7"/>
    <w:rsid w:val="00E86B78"/>
    <w:rsid w:val="00EA0733"/>
    <w:rsid w:val="00EA0C11"/>
    <w:rsid w:val="00EB139D"/>
    <w:rsid w:val="00EB3E3C"/>
    <w:rsid w:val="00EB4CE7"/>
    <w:rsid w:val="00EB5FCB"/>
    <w:rsid w:val="00EB64B9"/>
    <w:rsid w:val="00EC024D"/>
    <w:rsid w:val="00EC43E7"/>
    <w:rsid w:val="00EC4DD1"/>
    <w:rsid w:val="00EE19B1"/>
    <w:rsid w:val="00EE753C"/>
    <w:rsid w:val="00EF0E14"/>
    <w:rsid w:val="00F100A0"/>
    <w:rsid w:val="00F170EC"/>
    <w:rsid w:val="00F178F6"/>
    <w:rsid w:val="00F23DF1"/>
    <w:rsid w:val="00F25209"/>
    <w:rsid w:val="00F307EB"/>
    <w:rsid w:val="00F33241"/>
    <w:rsid w:val="00F33AD0"/>
    <w:rsid w:val="00F33F07"/>
    <w:rsid w:val="00F40533"/>
    <w:rsid w:val="00F41BD1"/>
    <w:rsid w:val="00F431B4"/>
    <w:rsid w:val="00F43AAD"/>
    <w:rsid w:val="00F4679F"/>
    <w:rsid w:val="00F50F30"/>
    <w:rsid w:val="00F533B7"/>
    <w:rsid w:val="00F63F5D"/>
    <w:rsid w:val="00F66854"/>
    <w:rsid w:val="00F702DA"/>
    <w:rsid w:val="00F82449"/>
    <w:rsid w:val="00F827EF"/>
    <w:rsid w:val="00F90A2C"/>
    <w:rsid w:val="00FA14D9"/>
    <w:rsid w:val="00FA7247"/>
    <w:rsid w:val="00FA75C2"/>
    <w:rsid w:val="00FA7EA9"/>
    <w:rsid w:val="00FB0074"/>
    <w:rsid w:val="00FB34A3"/>
    <w:rsid w:val="00FC6FBC"/>
    <w:rsid w:val="00FD1635"/>
    <w:rsid w:val="00FD63D8"/>
    <w:rsid w:val="00FD79F9"/>
    <w:rsid w:val="00FE1BE6"/>
    <w:rsid w:val="00FE27D5"/>
    <w:rsid w:val="00FF123D"/>
    <w:rsid w:val="00FF3367"/>
    <w:rsid w:val="00FF4F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297E4A"/>
  <w15:docId w15:val="{7982614B-CBBD-43F1-A471-51AF19EDC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0D19D8"/>
    <w:pPr>
      <w:numPr>
        <w:ilvl w:val="1"/>
        <w:numId w:val="4"/>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3"/>
      </w:numPr>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aliases w:val="Bullet Number,Odstavec cíl se seznamem,Odstavec se seznamem1,Nad,Odstavec se seznamem5,List Paragraph1,Odstavec_muj,_Odstavec se seznamem,Název grafu,nad 1,Odrazky,Bullet List,lp1,Puce,Use Case List Paragraph,Heading2,moje odra"/>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link w:val="02-ODST-2Char"/>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 w:type="paragraph" w:styleId="Prosttext">
    <w:name w:val="Plain Text"/>
    <w:basedOn w:val="Normln"/>
    <w:link w:val="ProsttextChar"/>
    <w:rsid w:val="00E137BF"/>
    <w:pPr>
      <w:spacing w:after="0"/>
      <w:jc w:val="left"/>
    </w:pPr>
    <w:rPr>
      <w:rFonts w:ascii="Courier New" w:hAnsi="Courier New"/>
      <w:szCs w:val="20"/>
    </w:rPr>
  </w:style>
  <w:style w:type="character" w:customStyle="1" w:styleId="ProsttextChar">
    <w:name w:val="Prostý text Char"/>
    <w:basedOn w:val="Standardnpsmoodstavce"/>
    <w:link w:val="Prosttext"/>
    <w:rsid w:val="00E137BF"/>
    <w:rPr>
      <w:rFonts w:ascii="Courier New" w:hAnsi="Courier New"/>
    </w:rPr>
  </w:style>
  <w:style w:type="paragraph" w:customStyle="1" w:styleId="Odrky-psmena">
    <w:name w:val="Odrážky - písmena"/>
    <w:basedOn w:val="Normln"/>
    <w:link w:val="Odrky-psmenaCharChar"/>
    <w:rsid w:val="009B2AF0"/>
    <w:pPr>
      <w:numPr>
        <w:numId w:val="9"/>
      </w:numPr>
      <w:spacing w:after="0"/>
    </w:pPr>
    <w:rPr>
      <w:szCs w:val="20"/>
    </w:rPr>
  </w:style>
  <w:style w:type="paragraph" w:customStyle="1" w:styleId="Odrky2rove">
    <w:name w:val="Odrážky 2 úroveň"/>
    <w:basedOn w:val="Normln"/>
    <w:rsid w:val="009B2AF0"/>
    <w:pPr>
      <w:numPr>
        <w:ilvl w:val="1"/>
        <w:numId w:val="9"/>
      </w:numPr>
      <w:spacing w:after="0"/>
    </w:pPr>
    <w:rPr>
      <w:szCs w:val="20"/>
    </w:rPr>
  </w:style>
  <w:style w:type="character" w:customStyle="1" w:styleId="Odrky-psmenaCharChar">
    <w:name w:val="Odrážky - písmena Char Char"/>
    <w:link w:val="Odrky-psmena"/>
    <w:rsid w:val="009B2AF0"/>
    <w:rPr>
      <w:rFonts w:ascii="Arial" w:hAnsi="Arial"/>
    </w:rPr>
  </w:style>
  <w:style w:type="paragraph" w:styleId="Zkladntext3">
    <w:name w:val="Body Text 3"/>
    <w:basedOn w:val="Normln"/>
    <w:link w:val="Zkladntext3Char"/>
    <w:uiPriority w:val="99"/>
    <w:semiHidden/>
    <w:unhideWhenUsed/>
    <w:rsid w:val="00AE4081"/>
    <w:rPr>
      <w:sz w:val="16"/>
      <w:szCs w:val="16"/>
    </w:rPr>
  </w:style>
  <w:style w:type="character" w:customStyle="1" w:styleId="Zkladntext3Char">
    <w:name w:val="Základní text 3 Char"/>
    <w:basedOn w:val="Standardnpsmoodstavce"/>
    <w:link w:val="Zkladntext3"/>
    <w:uiPriority w:val="99"/>
    <w:semiHidden/>
    <w:rsid w:val="00AE4081"/>
    <w:rPr>
      <w:rFonts w:ascii="Arial" w:hAnsi="Arial"/>
      <w:sz w:val="16"/>
      <w:szCs w:val="16"/>
    </w:rPr>
  </w:style>
  <w:style w:type="paragraph" w:customStyle="1" w:styleId="01-ODST-2">
    <w:name w:val="01-ODST-2"/>
    <w:basedOn w:val="Normln"/>
    <w:qFormat/>
    <w:rsid w:val="00612408"/>
    <w:pPr>
      <w:tabs>
        <w:tab w:val="left" w:pos="567"/>
        <w:tab w:val="num" w:pos="1080"/>
      </w:tabs>
      <w:spacing w:before="120" w:after="0"/>
      <w:ind w:left="567" w:hanging="567"/>
      <w:outlineLvl w:val="1"/>
    </w:pPr>
    <w:rPr>
      <w:szCs w:val="20"/>
    </w:rPr>
  </w:style>
  <w:style w:type="paragraph" w:customStyle="1" w:styleId="01-ODST-3">
    <w:name w:val="01-ODST-3"/>
    <w:basedOn w:val="01-ODST-2"/>
    <w:qFormat/>
    <w:rsid w:val="00612408"/>
    <w:pPr>
      <w:tabs>
        <w:tab w:val="clear" w:pos="567"/>
        <w:tab w:val="clear" w:pos="1080"/>
        <w:tab w:val="left" w:pos="1134"/>
        <w:tab w:val="num" w:pos="1364"/>
      </w:tabs>
      <w:ind w:left="1135" w:hanging="851"/>
      <w:outlineLvl w:val="2"/>
    </w:pPr>
  </w:style>
  <w:style w:type="paragraph" w:customStyle="1" w:styleId="01-ODST-4">
    <w:name w:val="01-ODST-4"/>
    <w:basedOn w:val="01-ODST-3"/>
    <w:qFormat/>
    <w:rsid w:val="00612408"/>
    <w:pPr>
      <w:tabs>
        <w:tab w:val="clear" w:pos="1364"/>
        <w:tab w:val="left" w:pos="1701"/>
        <w:tab w:val="num" w:pos="2007"/>
      </w:tabs>
      <w:ind w:left="1701" w:hanging="1134"/>
      <w:outlineLvl w:val="3"/>
    </w:p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azky Char,lp1 Char"/>
    <w:link w:val="Odstavecseseznamem"/>
    <w:uiPriority w:val="34"/>
    <w:qFormat/>
    <w:rsid w:val="00E4010A"/>
    <w:rPr>
      <w:rFonts w:ascii="Calibri" w:hAnsi="Calibri"/>
      <w:sz w:val="22"/>
      <w:szCs w:val="22"/>
    </w:rPr>
  </w:style>
  <w:style w:type="character" w:customStyle="1" w:styleId="02-ODST-2Char">
    <w:name w:val="02-ODST-2 Char"/>
    <w:basedOn w:val="Standardnpsmoodstavce"/>
    <w:link w:val="02-ODST-2"/>
    <w:rsid w:val="004423E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138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ceproas.cz/eurooil/cerpaci-stanice"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koskyj\Desktop\Vzory%20a%20&#353;ablony\&#352;ablony\RS-Kupni-2014-08-22.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F221B-5C97-4280-A324-BDFDEE312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RS-Kupni-2014-08-22.dotm</Template>
  <TotalTime>28</TotalTime>
  <Pages>17</Pages>
  <Words>9181</Words>
  <Characters>54396</Characters>
  <Application>Microsoft Office Word</Application>
  <DocSecurity>0</DocSecurity>
  <Lines>453</Lines>
  <Paragraphs>126</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63451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Rokoský Jiří</dc:creator>
  <cp:lastModifiedBy>Hošková Lenka</cp:lastModifiedBy>
  <cp:revision>37</cp:revision>
  <cp:lastPrinted>2023-10-02T10:26:00Z</cp:lastPrinted>
  <dcterms:created xsi:type="dcterms:W3CDTF">2023-09-14T15:12:00Z</dcterms:created>
  <dcterms:modified xsi:type="dcterms:W3CDTF">2023-10-11T05:01:00Z</dcterms:modified>
</cp:coreProperties>
</file>